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AB" w:rsidRPr="000B6C92" w:rsidRDefault="006005AB" w:rsidP="004D6B0C">
      <w:pPr>
        <w:spacing w:after="120"/>
        <w:rPr>
          <w:b/>
          <w:sz w:val="28"/>
        </w:rPr>
      </w:pPr>
      <w:r w:rsidRPr="000B6C92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640080" y="777240"/>
            <wp:positionH relativeFrom="column">
              <wp:align>left</wp:align>
            </wp:positionH>
            <wp:positionV relativeFrom="paragraph">
              <wp:posOffset>0</wp:posOffset>
            </wp:positionV>
            <wp:extent cx="2615184" cy="2238597"/>
            <wp:effectExtent l="0" t="0" r="0" b="9525"/>
            <wp:wrapTight wrapText="bothSides">
              <wp:wrapPolygon edited="0">
                <wp:start x="0" y="0"/>
                <wp:lineTo x="0" y="21508"/>
                <wp:lineTo x="21401" y="21508"/>
                <wp:lineTo x="214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1-settlement-fail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184" cy="2238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1864" w:rsidRPr="000B6C92">
        <w:rPr>
          <w:b/>
          <w:sz w:val="28"/>
        </w:rPr>
        <w:t xml:space="preserve">Evidence </w:t>
      </w:r>
      <w:r w:rsidRPr="000B6C92">
        <w:rPr>
          <w:b/>
          <w:sz w:val="28"/>
        </w:rPr>
        <w:t xml:space="preserve">9/11 Used to Launder $240 Billion in Covert Securities in </w:t>
      </w:r>
      <w:r w:rsidR="00F96807" w:rsidRPr="000B6C92">
        <w:rPr>
          <w:b/>
          <w:sz w:val="28"/>
        </w:rPr>
        <w:t>a</w:t>
      </w:r>
      <w:r w:rsidR="002A745A" w:rsidRPr="000B6C92">
        <w:rPr>
          <w:b/>
          <w:sz w:val="28"/>
        </w:rPr>
        <w:t xml:space="preserve"> </w:t>
      </w:r>
      <w:r w:rsidR="00F96807" w:rsidRPr="000B6C92">
        <w:rPr>
          <w:b/>
          <w:sz w:val="28"/>
        </w:rPr>
        <w:t>Covert Economic War</w:t>
      </w:r>
      <w:r w:rsidR="007B6BA1">
        <w:rPr>
          <w:b/>
          <w:sz w:val="28"/>
        </w:rPr>
        <w:t xml:space="preserve"> (Gold War) Against Russia</w:t>
      </w:r>
      <w:bookmarkStart w:id="0" w:name="_GoBack"/>
      <w:bookmarkEnd w:id="0"/>
    </w:p>
    <w:p w:rsidR="000B6C92" w:rsidRPr="000B6C92" w:rsidRDefault="000B6C92" w:rsidP="004D6B0C">
      <w:pPr>
        <w:spacing w:after="120"/>
        <w:rPr>
          <w:sz w:val="16"/>
        </w:rPr>
      </w:pPr>
    </w:p>
    <w:p w:rsidR="006005AB" w:rsidRPr="006005AB" w:rsidRDefault="006005AB" w:rsidP="004D6B0C">
      <w:pPr>
        <w:spacing w:after="120"/>
      </w:pPr>
      <w:r w:rsidRPr="006005AB">
        <w:t>9 July 2018</w:t>
      </w:r>
    </w:p>
    <w:p w:rsidR="001C223D" w:rsidRPr="00371875" w:rsidRDefault="006005AB" w:rsidP="004D6B0C">
      <w:pPr>
        <w:spacing w:after="120"/>
        <w:rPr>
          <w:i/>
        </w:rPr>
      </w:pPr>
      <w:r w:rsidRPr="00371875">
        <w:rPr>
          <w:i/>
        </w:rPr>
        <w:t>Dear Mr. President,</w:t>
      </w:r>
    </w:p>
    <w:p w:rsidR="002A745A" w:rsidRPr="002A745A" w:rsidRDefault="00611864" w:rsidP="004D6B0C">
      <w:pPr>
        <w:spacing w:after="120"/>
      </w:pPr>
      <w:r>
        <w:t xml:space="preserve">There is strong evidence that </w:t>
      </w:r>
      <w:r w:rsidR="006005AB">
        <w:t xml:space="preserve">9/11 was used </w:t>
      </w:r>
      <w:r w:rsidR="00E469FB">
        <w:t>to facilitate</w:t>
      </w:r>
      <w:r w:rsidR="006005AB">
        <w:t xml:space="preserve"> </w:t>
      </w:r>
      <w:r w:rsidR="00E469FB">
        <w:t>a great financial crime</w:t>
      </w:r>
      <w:r w:rsidR="006005AB">
        <w:t xml:space="preserve"> – the laundering of $240 billion in covert securities</w:t>
      </w:r>
      <w:r w:rsidR="00E469FB">
        <w:t>.</w:t>
      </w:r>
    </w:p>
    <w:p w:rsidR="008C3330" w:rsidRDefault="006005AB" w:rsidP="004D6B0C">
      <w:pPr>
        <w:spacing w:after="120"/>
      </w:pPr>
      <w:r>
        <w:t xml:space="preserve">The points below </w:t>
      </w:r>
      <w:r w:rsidR="00E469FB">
        <w:t xml:space="preserve">related to this crime </w:t>
      </w:r>
      <w:r>
        <w:t xml:space="preserve">are </w:t>
      </w:r>
      <w:r w:rsidR="002A745A">
        <w:t>expanded upon</w:t>
      </w:r>
      <w:r>
        <w:t xml:space="preserve"> in a </w:t>
      </w:r>
      <w:r w:rsidR="008C3330">
        <w:t xml:space="preserve">59-page white paper by E. P. </w:t>
      </w:r>
      <w:proofErr w:type="spellStart"/>
      <w:r w:rsidR="008C3330">
        <w:t>Heidner</w:t>
      </w:r>
      <w:proofErr w:type="spellEnd"/>
      <w:r w:rsidR="008C3330">
        <w:t xml:space="preserve">, replete with endnotes, </w:t>
      </w:r>
      <w:r w:rsidR="00E469FB">
        <w:t xml:space="preserve">titled </w:t>
      </w:r>
      <w:r w:rsidR="008C3330">
        <w:t>“</w:t>
      </w:r>
      <w:hyperlink r:id="rId8" w:history="1">
        <w:r w:rsidR="008C3330" w:rsidRPr="002A745A">
          <w:rPr>
            <w:rStyle w:val="Hyperlink"/>
          </w:rPr>
          <w:t>Collateral Damage: U.S. Covert Operations and the Terrorist Attacks on September 11, 2001</w:t>
        </w:r>
      </w:hyperlink>
      <w:r w:rsidR="008C3330">
        <w:t>.” I</w:t>
      </w:r>
      <w:r w:rsidR="00E469FB">
        <w:t>’ve</w:t>
      </w:r>
      <w:r w:rsidR="008C3330">
        <w:t xml:space="preserve"> made a </w:t>
      </w:r>
      <w:r w:rsidR="002A745A">
        <w:t>ten-page online summ</w:t>
      </w:r>
      <w:r>
        <w:t>ary</w:t>
      </w:r>
      <w:r w:rsidR="008C3330">
        <w:t xml:space="preserve"> of this important document, which I titled</w:t>
      </w:r>
      <w:r w:rsidR="004D6B0C">
        <w:t>,</w:t>
      </w:r>
      <w:r w:rsidR="002A745A">
        <w:t xml:space="preserve"> “</w:t>
      </w:r>
      <w:hyperlink r:id="rId9" w:history="1">
        <w:r w:rsidR="002A745A" w:rsidRPr="002A745A">
          <w:rPr>
            <w:rStyle w:val="Hyperlink"/>
          </w:rPr>
          <w:t>The 9/11 Attacks and the Black Eagle Trust Fund</w:t>
        </w:r>
      </w:hyperlink>
      <w:r w:rsidR="008C3330">
        <w:t>.</w:t>
      </w:r>
      <w:r w:rsidR="002A745A">
        <w:t xml:space="preserve">” </w:t>
      </w:r>
    </w:p>
    <w:p w:rsidR="00BD12BD" w:rsidRDefault="006716C8" w:rsidP="004D6B0C">
      <w:pPr>
        <w:spacing w:after="120"/>
        <w:rPr>
          <w:bCs/>
        </w:rPr>
      </w:pPr>
      <w:r>
        <w:t xml:space="preserve">The </w:t>
      </w:r>
      <w:r w:rsidR="00BD12BD">
        <w:t xml:space="preserve">verifiable </w:t>
      </w:r>
      <w:r>
        <w:t xml:space="preserve">evidence </w:t>
      </w:r>
      <w:r w:rsidR="00BD12BD">
        <w:t xml:space="preserve">in this document </w:t>
      </w:r>
      <w:r>
        <w:t xml:space="preserve">strongly suggests that </w:t>
      </w:r>
      <w:r w:rsidR="002A745A">
        <w:t xml:space="preserve">9/11 was used to </w:t>
      </w:r>
      <w:r w:rsidR="002A745A" w:rsidRPr="002A745A">
        <w:t xml:space="preserve">as a cover-up for financial crimes being investigated by the Office of Naval Intelligence (ONI), whose offices in the Pentagon were destroyed on September 11th. </w:t>
      </w:r>
      <w:r w:rsidR="002A745A" w:rsidRPr="002A745A">
        <w:rPr>
          <w:bCs/>
        </w:rPr>
        <w:t xml:space="preserve">The attacks </w:t>
      </w:r>
      <w:r w:rsidR="004D6B0C">
        <w:rPr>
          <w:bCs/>
        </w:rPr>
        <w:t>w</w:t>
      </w:r>
      <w:r w:rsidR="002A745A" w:rsidRPr="002A745A">
        <w:rPr>
          <w:bCs/>
        </w:rPr>
        <w:t>ere intended</w:t>
      </w:r>
      <w:r w:rsidR="00BD12BD">
        <w:rPr>
          <w:bCs/>
        </w:rPr>
        <w:t xml:space="preserve">, at least in part, </w:t>
      </w:r>
      <w:r w:rsidR="002A745A" w:rsidRPr="002A745A">
        <w:rPr>
          <w:bCs/>
        </w:rPr>
        <w:t xml:space="preserve">to cover-up the clearing of $240 billion dollars in securities covertly created in September 1991 to fund a covert economic war against </w:t>
      </w:r>
      <w:r w:rsidR="00F96807">
        <w:rPr>
          <w:bCs/>
        </w:rPr>
        <w:t xml:space="preserve">Russia and </w:t>
      </w:r>
      <w:r w:rsidR="002A745A" w:rsidRPr="002A745A">
        <w:rPr>
          <w:bCs/>
        </w:rPr>
        <w:t>the Soviet Union, during which 'unknown' western investors bought up much of the Soviet industry, with a focus on oil and gas.</w:t>
      </w:r>
      <w:r w:rsidR="002A745A">
        <w:rPr>
          <w:bCs/>
        </w:rPr>
        <w:t xml:space="preserve"> </w:t>
      </w:r>
    </w:p>
    <w:p w:rsidR="002A745A" w:rsidRPr="002A745A" w:rsidRDefault="002A745A" w:rsidP="004D6B0C">
      <w:pPr>
        <w:spacing w:after="120"/>
      </w:pPr>
      <w:r w:rsidRPr="00A647CE">
        <w:rPr>
          <w:b/>
          <w:bCs/>
        </w:rPr>
        <w:t xml:space="preserve">On that fateful day, the Securities and Exchange Commission declared a national emergency, and for the first time in U.S. history, </w:t>
      </w:r>
      <w:hyperlink r:id="rId10" w:tgtFrame="_blank" w:history="1">
        <w:r w:rsidRPr="00A647CE">
          <w:rPr>
            <w:rStyle w:val="Hyperlink"/>
            <w:b/>
            <w:bCs/>
          </w:rPr>
          <w:t>invoked its emergency powers</w:t>
        </w:r>
      </w:hyperlink>
      <w:r w:rsidRPr="002A745A">
        <w:rPr>
          <w:bCs/>
        </w:rPr>
        <w:t xml:space="preserve"> under Securities Exchange Act Section 12(k) easing regulatory restrictions for clearing and settling security trades for the next 15 days. These changes would allow an estimated $240 billion in covert government securities to be cleared upon maturity without the standard regulatory controls around identification of ownership.</w:t>
      </w:r>
    </w:p>
    <w:p w:rsidR="002A745A" w:rsidRDefault="00BD12BD" w:rsidP="004D6B0C">
      <w:pPr>
        <w:spacing w:after="120"/>
      </w:pPr>
      <w:r w:rsidRPr="00A647CE">
        <w:rPr>
          <w:b/>
        </w:rPr>
        <w:t>Evidence suggests the</w:t>
      </w:r>
      <w:r w:rsidR="002A745A" w:rsidRPr="00A647CE">
        <w:rPr>
          <w:b/>
        </w:rPr>
        <w:t xml:space="preserve"> 9/11 attacks also served to derail multiple Federal investigatio</w:t>
      </w:r>
      <w:r w:rsidR="000B6C92" w:rsidRPr="00A647CE">
        <w:rPr>
          <w:b/>
        </w:rPr>
        <w:t>ns of crimes associated with this</w:t>
      </w:r>
      <w:r w:rsidR="002A745A" w:rsidRPr="00A647CE">
        <w:rPr>
          <w:b/>
        </w:rPr>
        <w:t xml:space="preserve"> </w:t>
      </w:r>
      <w:r w:rsidR="00B256D1" w:rsidRPr="00A647CE">
        <w:rPr>
          <w:b/>
        </w:rPr>
        <w:t>covert</w:t>
      </w:r>
      <w:r w:rsidR="002A745A" w:rsidRPr="00A647CE">
        <w:rPr>
          <w:b/>
        </w:rPr>
        <w:t xml:space="preserve"> operation.</w:t>
      </w:r>
      <w:r w:rsidR="002A745A" w:rsidRPr="002A745A">
        <w:t xml:space="preserve"> Hundreds of billions of dollars of government securities had to be destroyed. A critical mass of brokers from the major government security brokerages in the Twin Towers had to be eliminated to create chaos in the government securities market. A situation needed to be created wherein $240 billion dollars of covert securities could be </w:t>
      </w:r>
      <w:hyperlink r:id="rId11" w:tgtFrame="_blank" w:history="1">
        <w:r w:rsidR="002A745A" w:rsidRPr="002A745A">
          <w:rPr>
            <w:rStyle w:val="Hyperlink"/>
          </w:rPr>
          <w:t>electronically "cleared"</w:t>
        </w:r>
      </w:hyperlink>
      <w:r w:rsidR="002A745A" w:rsidRPr="002A745A">
        <w:t xml:space="preserve"> without anyone asking questions – which happened when the Federal Reserve declared an emergency and invoked its "emergency powers" that very afternoon.</w:t>
      </w:r>
    </w:p>
    <w:p w:rsidR="004D6B0C" w:rsidRDefault="000B6C92" w:rsidP="004D6B0C">
      <w:pPr>
        <w:spacing w:after="120"/>
        <w:rPr>
          <w:bCs/>
        </w:rPr>
      </w:pPr>
      <w:r>
        <w:rPr>
          <w:bCs/>
        </w:rPr>
        <w:t>Please read or at least skim the 10-page summary on this vital information, which can be verified using the links provided. A</w:t>
      </w:r>
      <w:r w:rsidR="004D6B0C">
        <w:rPr>
          <w:bCs/>
        </w:rPr>
        <w:t xml:space="preserve">s you seek to Make America Great Again, </w:t>
      </w:r>
      <w:r w:rsidR="00ED3A4D">
        <w:rPr>
          <w:bCs/>
        </w:rPr>
        <w:t>I believe</w:t>
      </w:r>
      <w:r w:rsidR="004D6B0C">
        <w:rPr>
          <w:bCs/>
        </w:rPr>
        <w:t xml:space="preserve"> that this aspect of 9/11 will be most helpful to you.</w:t>
      </w:r>
      <w:r w:rsidR="008C48E9">
        <w:rPr>
          <w:bCs/>
        </w:rPr>
        <w:t xml:space="preserve"> We are hoping </w:t>
      </w:r>
      <w:r w:rsidR="00BD12BD">
        <w:rPr>
          <w:bCs/>
        </w:rPr>
        <w:t xml:space="preserve">any remarks you make on </w:t>
      </w:r>
      <w:r w:rsidR="00ED3A4D">
        <w:rPr>
          <w:bCs/>
        </w:rPr>
        <w:t xml:space="preserve">September </w:t>
      </w:r>
      <w:r w:rsidR="00BD12BD">
        <w:rPr>
          <w:bCs/>
        </w:rPr>
        <w:t>11</w:t>
      </w:r>
      <w:r w:rsidR="00BD12BD" w:rsidRPr="00BD12BD">
        <w:rPr>
          <w:bCs/>
          <w:vertAlign w:val="superscript"/>
        </w:rPr>
        <w:t>th</w:t>
      </w:r>
      <w:r w:rsidR="00BD12BD">
        <w:rPr>
          <w:bCs/>
        </w:rPr>
        <w:t xml:space="preserve"> this year</w:t>
      </w:r>
      <w:r w:rsidR="00ED3A4D">
        <w:rPr>
          <w:bCs/>
        </w:rPr>
        <w:t xml:space="preserve"> might </w:t>
      </w:r>
      <w:r>
        <w:rPr>
          <w:bCs/>
        </w:rPr>
        <w:t>reference</w:t>
      </w:r>
      <w:r w:rsidR="00F96807">
        <w:rPr>
          <w:bCs/>
        </w:rPr>
        <w:t xml:space="preserve"> this information</w:t>
      </w:r>
      <w:r w:rsidR="00ED3A4D">
        <w:rPr>
          <w:bCs/>
        </w:rPr>
        <w:t xml:space="preserve"> and lead all Americans toward understanding the deep</w:t>
      </w:r>
      <w:r w:rsidR="00BD12BD">
        <w:rPr>
          <w:bCs/>
        </w:rPr>
        <w:t>er</w:t>
      </w:r>
      <w:r w:rsidR="00ED3A4D">
        <w:rPr>
          <w:bCs/>
        </w:rPr>
        <w:t xml:space="preserve"> truths about 9/11 that have been concealed from the larger public.</w:t>
      </w:r>
    </w:p>
    <w:p w:rsidR="004D6B0C" w:rsidRPr="00305BE4" w:rsidRDefault="00BD12BD" w:rsidP="00BD12BD">
      <w:pPr>
        <w:spacing w:after="0"/>
        <w:rPr>
          <w:bCs/>
          <w:i/>
        </w:rPr>
      </w:pPr>
      <w:r w:rsidRPr="00305BE4">
        <w:rPr>
          <w:bCs/>
          <w:i/>
        </w:rPr>
        <w:t>With very best wishes</w:t>
      </w:r>
      <w:r w:rsidR="004D6B0C" w:rsidRPr="00305BE4">
        <w:rPr>
          <w:bCs/>
          <w:i/>
        </w:rPr>
        <w:t>,</w:t>
      </w:r>
    </w:p>
    <w:p w:rsidR="004D6B0C" w:rsidRPr="00305BE4" w:rsidRDefault="004D6B0C" w:rsidP="00BD12BD">
      <w:pPr>
        <w:spacing w:after="120"/>
        <w:rPr>
          <w:bCs/>
          <w:i/>
        </w:rPr>
      </w:pPr>
      <w:r w:rsidRPr="00305BE4">
        <w:rPr>
          <w:bCs/>
          <w:i/>
        </w:rPr>
        <w:t>Fred Burks</w:t>
      </w:r>
    </w:p>
    <w:p w:rsidR="00ED3A4D" w:rsidRPr="00ED3A4D" w:rsidRDefault="00ED3A4D" w:rsidP="00ED3A4D">
      <w:pPr>
        <w:spacing w:after="120"/>
        <w:rPr>
          <w:b/>
          <w:bCs/>
        </w:rPr>
      </w:pPr>
      <w:r w:rsidRPr="00ED3A4D">
        <w:rPr>
          <w:b/>
          <w:bCs/>
        </w:rPr>
        <w:t>References:</w:t>
      </w:r>
    </w:p>
    <w:p w:rsidR="00BD12BD" w:rsidRDefault="00ED3A4D" w:rsidP="00ED3A4D">
      <w:pPr>
        <w:spacing w:after="120"/>
      </w:pPr>
      <w:r>
        <w:t xml:space="preserve">E. P. </w:t>
      </w:r>
      <w:proofErr w:type="spellStart"/>
      <w:r>
        <w:t>Heidner</w:t>
      </w:r>
      <w:proofErr w:type="spellEnd"/>
      <w:r>
        <w:t>, “</w:t>
      </w:r>
      <w:hyperlink r:id="rId12" w:history="1">
        <w:r w:rsidRPr="002A745A">
          <w:rPr>
            <w:rStyle w:val="Hyperlink"/>
          </w:rPr>
          <w:t>Collateral Damage: U.S. Covert Operations and the Terrorist Attacks on September 11, 2001</w:t>
        </w:r>
      </w:hyperlink>
      <w:r>
        <w:t>.”</w:t>
      </w:r>
    </w:p>
    <w:p w:rsidR="00BD12BD" w:rsidRDefault="00BD12BD" w:rsidP="00BD12BD">
      <w:pPr>
        <w:spacing w:after="0"/>
      </w:pPr>
      <w:r>
        <w:t>Summary of the above with the title, “</w:t>
      </w:r>
      <w:hyperlink r:id="rId13" w:history="1">
        <w:r w:rsidRPr="002A745A">
          <w:rPr>
            <w:rStyle w:val="Hyperlink"/>
          </w:rPr>
          <w:t>The 9/11 Attacks and the Black Eagle Trust Fund</w:t>
        </w:r>
      </w:hyperlink>
      <w:r>
        <w:t xml:space="preserve">,” </w:t>
      </w:r>
    </w:p>
    <w:p w:rsidR="00ED3A4D" w:rsidRPr="00ED3A4D" w:rsidRDefault="00ED3A4D" w:rsidP="00ED3A4D">
      <w:pPr>
        <w:spacing w:after="120"/>
      </w:pPr>
    </w:p>
    <w:sectPr w:rsidR="00ED3A4D" w:rsidRPr="00ED3A4D" w:rsidSect="006005AB">
      <w:headerReference w:type="default" r:id="rId14"/>
      <w:footerReference w:type="default" r:id="rId1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764" w:rsidRDefault="00195764" w:rsidP="006005AB">
      <w:pPr>
        <w:spacing w:after="0" w:line="240" w:lineRule="auto"/>
      </w:pPr>
      <w:r>
        <w:separator/>
      </w:r>
    </w:p>
  </w:endnote>
  <w:endnote w:type="continuationSeparator" w:id="0">
    <w:p w:rsidR="00195764" w:rsidRDefault="00195764" w:rsidP="0060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7167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C3330" w:rsidRDefault="008C3330" w:rsidP="004D6B0C">
            <w:pPr>
              <w:pStyle w:val="Footer"/>
              <w:spacing w:before="240"/>
              <w:jc w:val="center"/>
            </w:pPr>
            <w:r>
              <w:t xml:space="preserve">Page </w:t>
            </w:r>
            <w:r w:rsidR="000C368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C368F">
              <w:rPr>
                <w:b/>
                <w:bCs/>
                <w:sz w:val="24"/>
                <w:szCs w:val="24"/>
              </w:rPr>
              <w:fldChar w:fldCharType="separate"/>
            </w:r>
            <w:r w:rsidR="007B6BA1">
              <w:rPr>
                <w:b/>
                <w:bCs/>
                <w:noProof/>
              </w:rPr>
              <w:t>1</w:t>
            </w:r>
            <w:r w:rsidR="000C368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C368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C368F">
              <w:rPr>
                <w:b/>
                <w:bCs/>
                <w:sz w:val="24"/>
                <w:szCs w:val="24"/>
              </w:rPr>
              <w:fldChar w:fldCharType="separate"/>
            </w:r>
            <w:r w:rsidR="007B6BA1">
              <w:rPr>
                <w:b/>
                <w:bCs/>
                <w:noProof/>
              </w:rPr>
              <w:t>1</w:t>
            </w:r>
            <w:r w:rsidR="000C368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C3330" w:rsidRPr="004D6B0C" w:rsidRDefault="008C3330" w:rsidP="004D6B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764" w:rsidRDefault="00195764" w:rsidP="006005AB">
      <w:pPr>
        <w:spacing w:after="0" w:line="240" w:lineRule="auto"/>
      </w:pPr>
      <w:r>
        <w:separator/>
      </w:r>
    </w:p>
  </w:footnote>
  <w:footnote w:type="continuationSeparator" w:id="0">
    <w:p w:rsidR="00195764" w:rsidRDefault="00195764" w:rsidP="00600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330" w:rsidRPr="006005AB" w:rsidRDefault="008C3330" w:rsidP="006005AB">
    <w:pPr>
      <w:pStyle w:val="Header"/>
      <w:spacing w:after="240"/>
      <w:jc w:val="center"/>
      <w:rPr>
        <w:b/>
      </w:rPr>
    </w:pPr>
    <w:r w:rsidRPr="006005AB">
      <w:rPr>
        <w:b/>
      </w:rPr>
      <w:t>MEMORANDUM FOR THE PRESIDENT OF THE UNITED STATES OF AMERICA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509DA"/>
    <w:multiLevelType w:val="multilevel"/>
    <w:tmpl w:val="4D00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2234CF"/>
    <w:multiLevelType w:val="multilevel"/>
    <w:tmpl w:val="2A44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AB"/>
    <w:rsid w:val="000B6C92"/>
    <w:rsid w:val="000C368F"/>
    <w:rsid w:val="00195764"/>
    <w:rsid w:val="00196853"/>
    <w:rsid w:val="001A553E"/>
    <w:rsid w:val="001C223D"/>
    <w:rsid w:val="002A745A"/>
    <w:rsid w:val="00305BE4"/>
    <w:rsid w:val="0034373B"/>
    <w:rsid w:val="00371875"/>
    <w:rsid w:val="00385C8E"/>
    <w:rsid w:val="003E0B65"/>
    <w:rsid w:val="004D6B0C"/>
    <w:rsid w:val="005766F3"/>
    <w:rsid w:val="005F4880"/>
    <w:rsid w:val="006005AB"/>
    <w:rsid w:val="00611864"/>
    <w:rsid w:val="006716C8"/>
    <w:rsid w:val="007B6BA1"/>
    <w:rsid w:val="008971E0"/>
    <w:rsid w:val="008C3330"/>
    <w:rsid w:val="008C48E9"/>
    <w:rsid w:val="00962C5D"/>
    <w:rsid w:val="00A4178E"/>
    <w:rsid w:val="00A647CE"/>
    <w:rsid w:val="00B256D1"/>
    <w:rsid w:val="00BD12BD"/>
    <w:rsid w:val="00C7441D"/>
    <w:rsid w:val="00E469FB"/>
    <w:rsid w:val="00ED3A4D"/>
    <w:rsid w:val="00F96807"/>
    <w:rsid w:val="00FA2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45522F-D4FF-41BE-8DE1-D24C2CCF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73B"/>
  </w:style>
  <w:style w:type="paragraph" w:styleId="Heading1">
    <w:name w:val="heading 1"/>
    <w:basedOn w:val="Normal"/>
    <w:link w:val="Heading1Char"/>
    <w:uiPriority w:val="9"/>
    <w:qFormat/>
    <w:rsid w:val="00600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5AB"/>
  </w:style>
  <w:style w:type="paragraph" w:styleId="Footer">
    <w:name w:val="footer"/>
    <w:basedOn w:val="Normal"/>
    <w:link w:val="FooterChar"/>
    <w:uiPriority w:val="99"/>
    <w:unhideWhenUsed/>
    <w:rsid w:val="00600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5AB"/>
  </w:style>
  <w:style w:type="character" w:customStyle="1" w:styleId="Heading1Char">
    <w:name w:val="Heading 1 Char"/>
    <w:basedOn w:val="DefaultParagraphFont"/>
    <w:link w:val="Heading1"/>
    <w:uiPriority w:val="9"/>
    <w:rsid w:val="006005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005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0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05A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005AB"/>
    <w:rPr>
      <w:i/>
      <w:iCs/>
    </w:rPr>
  </w:style>
  <w:style w:type="paragraph" w:customStyle="1" w:styleId="donate">
    <w:name w:val="donate"/>
    <w:basedOn w:val="Normal"/>
    <w:rsid w:val="00600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9783">
          <w:marLeft w:val="0"/>
          <w:marRight w:val="0"/>
          <w:marTop w:val="4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808">
          <w:marLeft w:val="0"/>
          <w:marRight w:val="0"/>
          <w:marTop w:val="440"/>
          <w:marBottom w:val="360"/>
          <w:divBdr>
            <w:top w:val="single" w:sz="6" w:space="18" w:color="333333"/>
            <w:left w:val="single" w:sz="6" w:space="23" w:color="333333"/>
            <w:bottom w:val="single" w:sz="6" w:space="15" w:color="333333"/>
            <w:right w:val="single" w:sz="6" w:space="31" w:color="333333"/>
          </w:divBdr>
        </w:div>
        <w:div w:id="176206968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40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nttoknow.info/911/Collateral-Damage-911-black_eagle_fund_trust.pdf" TargetMode="External"/><Relationship Id="rId13" Type="http://schemas.openxmlformats.org/officeDocument/2006/relationships/hyperlink" Target="https://www.wanttoknow.info/911/black_eagle_trust_fun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wanttoknow.info/911/Collateral-Damage-911-black_eagle_fund_trust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antToKnow.info/011218reuter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ec.gov/news/testimony/092001tshlp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nttoknow.info/911/black_eagle_trust_fun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dcterms:created xsi:type="dcterms:W3CDTF">2018-07-08T01:50:00Z</dcterms:created>
  <dcterms:modified xsi:type="dcterms:W3CDTF">2018-07-14T13:32:00Z</dcterms:modified>
</cp:coreProperties>
</file>