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84DB6" w:rsidTr="00484DB6">
        <w:tc>
          <w:tcPr>
            <w:tcW w:w="4788" w:type="dxa"/>
          </w:tcPr>
          <w:p w:rsidR="00484DB6" w:rsidRDefault="00484DB6" w:rsidP="00484DB6">
            <w:pPr>
              <w:spacing w:before="100" w:beforeAutospacing="1" w:after="100" w:afterAutospacing="1"/>
              <w:outlineLvl w:val="1"/>
              <w:rPr>
                <w:rFonts w:ascii="Times New Roman" w:eastAsia="Times New Roman" w:hAnsi="Times New Roman" w:cs="Times New Roman"/>
                <w:b/>
                <w:bCs/>
                <w:sz w:val="36"/>
                <w:szCs w:val="36"/>
              </w:rPr>
            </w:pPr>
            <w:bookmarkStart w:id="0" w:name="_GoBack" w:colFirst="2" w:colLast="2"/>
            <w:r w:rsidRPr="00484DB6">
              <w:rPr>
                <w:rFonts w:ascii="Times New Roman" w:eastAsia="Times New Roman" w:hAnsi="Times New Roman" w:cs="Times New Roman"/>
                <w:noProof/>
                <w:color w:val="0000FF"/>
                <w:sz w:val="24"/>
                <w:szCs w:val="24"/>
              </w:rPr>
              <w:drawing>
                <wp:inline distT="0" distB="0" distL="0" distR="0" wp14:anchorId="4C105F33" wp14:editId="2B20FAA0">
                  <wp:extent cx="1889760" cy="2857500"/>
                  <wp:effectExtent l="0" t="0" r="0" b="0"/>
                  <wp:docPr id="3" name="Picture 3" descr="Amazon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2857500"/>
                          </a:xfrm>
                          <a:prstGeom prst="rect">
                            <a:avLst/>
                          </a:prstGeom>
                          <a:noFill/>
                          <a:ln>
                            <a:noFill/>
                          </a:ln>
                        </pic:spPr>
                      </pic:pic>
                    </a:graphicData>
                  </a:graphic>
                </wp:inline>
              </w:drawing>
            </w:r>
          </w:p>
        </w:tc>
        <w:tc>
          <w:tcPr>
            <w:tcW w:w="4788" w:type="dxa"/>
          </w:tcPr>
          <w:p w:rsidR="00484DB6" w:rsidRPr="00484DB6" w:rsidRDefault="00484DB6" w:rsidP="00484DB6">
            <w:pPr>
              <w:spacing w:before="100" w:beforeAutospacing="1" w:after="100" w:afterAutospacing="1"/>
              <w:outlineLvl w:val="1"/>
              <w:rPr>
                <w:rFonts w:ascii="Times New Roman" w:eastAsia="Times New Roman" w:hAnsi="Times New Roman" w:cs="Times New Roman"/>
                <w:b/>
                <w:bCs/>
                <w:sz w:val="36"/>
                <w:szCs w:val="36"/>
              </w:rPr>
            </w:pPr>
            <w:hyperlink r:id="rId10" w:history="1">
              <w:r w:rsidRPr="00484DB6">
                <w:rPr>
                  <w:rFonts w:ascii="Times New Roman" w:eastAsia="Times New Roman" w:hAnsi="Times New Roman" w:cs="Times New Roman"/>
                  <w:b/>
                  <w:bCs/>
                  <w:color w:val="0000FF"/>
                  <w:sz w:val="36"/>
                  <w:szCs w:val="36"/>
                  <w:u w:val="single"/>
                </w:rPr>
                <w:t>Review (Fiction): Hell or Richmond</w:t>
              </w:r>
            </w:hyperlink>
          </w:p>
          <w:p w:rsidR="00484DB6" w:rsidRPr="00484DB6" w:rsidRDefault="00484DB6" w:rsidP="00484DB6">
            <w:pPr>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 xml:space="preserve">Categories: </w:t>
            </w:r>
            <w:hyperlink r:id="rId11" w:tooltip="View all posts in 5 Star" w:history="1">
              <w:r w:rsidRPr="00484DB6">
                <w:rPr>
                  <w:rFonts w:ascii="Times New Roman" w:eastAsia="Times New Roman" w:hAnsi="Times New Roman" w:cs="Times New Roman"/>
                  <w:color w:val="0000FF"/>
                  <w:sz w:val="24"/>
                  <w:szCs w:val="24"/>
                  <w:u w:val="single"/>
                </w:rPr>
                <w:t xml:space="preserve">5 </w:t>
              </w:r>
              <w:proofErr w:type="spellStart"/>
              <w:r w:rsidRPr="00484DB6">
                <w:rPr>
                  <w:rFonts w:ascii="Times New Roman" w:eastAsia="Times New Roman" w:hAnsi="Times New Roman" w:cs="Times New Roman"/>
                  <w:color w:val="0000FF"/>
                  <w:sz w:val="24"/>
                  <w:szCs w:val="24"/>
                  <w:u w:val="single"/>
                </w:rPr>
                <w:t>Star</w:t>
              </w:r>
            </w:hyperlink>
            <w:r w:rsidRPr="00484DB6">
              <w:rPr>
                <w:rFonts w:ascii="Times New Roman" w:eastAsia="Times New Roman" w:hAnsi="Times New Roman" w:cs="Times New Roman"/>
                <w:sz w:val="24"/>
                <w:szCs w:val="24"/>
              </w:rPr>
              <w:t>,</w:t>
            </w:r>
            <w:hyperlink r:id="rId12" w:tooltip="View all posts in Fiction" w:history="1">
              <w:r w:rsidRPr="00484DB6">
                <w:rPr>
                  <w:rFonts w:ascii="Times New Roman" w:eastAsia="Times New Roman" w:hAnsi="Times New Roman" w:cs="Times New Roman"/>
                  <w:color w:val="0000FF"/>
                  <w:sz w:val="24"/>
                  <w:szCs w:val="24"/>
                  <w:u w:val="single"/>
                </w:rPr>
                <w:t>Fiction</w:t>
              </w:r>
            </w:hyperlink>
            <w:r w:rsidRPr="00484DB6">
              <w:rPr>
                <w:rFonts w:ascii="Times New Roman" w:eastAsia="Times New Roman" w:hAnsi="Times New Roman" w:cs="Times New Roman"/>
                <w:sz w:val="24"/>
                <w:szCs w:val="24"/>
              </w:rPr>
              <w:t>,</w:t>
            </w:r>
            <w:hyperlink r:id="rId13" w:tooltip="View all posts in War &amp; Face of Battle" w:history="1">
              <w:r w:rsidRPr="00484DB6">
                <w:rPr>
                  <w:rFonts w:ascii="Times New Roman" w:eastAsia="Times New Roman" w:hAnsi="Times New Roman" w:cs="Times New Roman"/>
                  <w:color w:val="0000FF"/>
                  <w:sz w:val="24"/>
                  <w:szCs w:val="24"/>
                  <w:u w:val="single"/>
                </w:rPr>
                <w:t>War</w:t>
              </w:r>
              <w:proofErr w:type="spellEnd"/>
              <w:r w:rsidRPr="00484DB6">
                <w:rPr>
                  <w:rFonts w:ascii="Times New Roman" w:eastAsia="Times New Roman" w:hAnsi="Times New Roman" w:cs="Times New Roman"/>
                  <w:color w:val="0000FF"/>
                  <w:sz w:val="24"/>
                  <w:szCs w:val="24"/>
                  <w:u w:val="single"/>
                </w:rPr>
                <w:t xml:space="preserve"> &amp; Face of Battle</w:t>
              </w:r>
            </w:hyperlink>
          </w:p>
          <w:p w:rsidR="00484DB6" w:rsidRPr="00484DB6" w:rsidRDefault="00484DB6" w:rsidP="00484DB6">
            <w:pPr>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 xml:space="preserve">Tags: </w:t>
            </w:r>
            <w:hyperlink r:id="rId14" w:history="1">
              <w:r w:rsidRPr="00484DB6">
                <w:rPr>
                  <w:rFonts w:ascii="Times New Roman" w:eastAsia="Times New Roman" w:hAnsi="Times New Roman" w:cs="Times New Roman"/>
                  <w:color w:val="0000FF"/>
                  <w:sz w:val="24"/>
                  <w:szCs w:val="24"/>
                  <w:u w:val="single"/>
                </w:rPr>
                <w:t>Peters</w:t>
              </w:r>
            </w:hyperlink>
          </w:p>
          <w:p w:rsidR="00484DB6" w:rsidRPr="00484DB6" w:rsidRDefault="00484DB6" w:rsidP="00484DB6">
            <w:pPr>
              <w:spacing w:before="100" w:beforeAutospacing="1" w:after="100" w:afterAutospacing="1"/>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Ralph Peters</w:t>
            </w:r>
          </w:p>
          <w:p w:rsidR="00484DB6" w:rsidRPr="00484DB6" w:rsidRDefault="00484DB6" w:rsidP="00484DB6">
            <w:pPr>
              <w:spacing w:before="100" w:beforeAutospacing="1" w:after="100" w:afterAutospacing="1"/>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 xml:space="preserve">5.0 out of 5 stars </w:t>
            </w:r>
            <w:r w:rsidRPr="00484DB6">
              <w:rPr>
                <w:rFonts w:ascii="Times New Roman" w:eastAsia="Times New Roman" w:hAnsi="Times New Roman" w:cs="Times New Roman"/>
                <w:b/>
                <w:bCs/>
                <w:sz w:val="24"/>
                <w:szCs w:val="24"/>
              </w:rPr>
              <w:t>Equal to Cain at Gettysburg, Takes Fact-Based Fiction to New Level</w:t>
            </w:r>
            <w:r w:rsidRPr="00484DB6">
              <w:rPr>
                <w:rFonts w:ascii="Times New Roman" w:eastAsia="Times New Roman" w:hAnsi="Times New Roman" w:cs="Times New Roman"/>
                <w:sz w:val="24"/>
                <w:szCs w:val="24"/>
              </w:rPr>
              <w:t>, May 13, 2013</w:t>
            </w:r>
          </w:p>
          <w:p w:rsidR="00484DB6" w:rsidRDefault="00484DB6" w:rsidP="00484DB6">
            <w:pPr>
              <w:spacing w:before="100" w:beforeAutospacing="1" w:after="100" w:afterAutospacing="1"/>
              <w:outlineLvl w:val="1"/>
              <w:rPr>
                <w:rFonts w:ascii="Times New Roman" w:eastAsia="Times New Roman" w:hAnsi="Times New Roman" w:cs="Times New Roman"/>
                <w:b/>
                <w:bCs/>
                <w:sz w:val="36"/>
                <w:szCs w:val="36"/>
              </w:rPr>
            </w:pPr>
          </w:p>
        </w:tc>
      </w:tr>
      <w:bookmarkEnd w:id="0"/>
      <w:tr w:rsidR="00484DB6" w:rsidTr="00484DB6">
        <w:tc>
          <w:tcPr>
            <w:tcW w:w="4788" w:type="dxa"/>
          </w:tcPr>
          <w:p w:rsidR="00484DB6" w:rsidRPr="00484DB6" w:rsidRDefault="00484DB6" w:rsidP="00484DB6">
            <w:pPr>
              <w:spacing w:before="100" w:beforeAutospacing="1" w:after="100" w:afterAutospacing="1"/>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Amazon Page</w:t>
            </w:r>
          </w:p>
        </w:tc>
        <w:tc>
          <w:tcPr>
            <w:tcW w:w="4788" w:type="dxa"/>
          </w:tcPr>
          <w:p w:rsidR="00484DB6" w:rsidRPr="00484DB6" w:rsidRDefault="00484DB6" w:rsidP="00484DB6">
            <w:pPr>
              <w:spacing w:before="100" w:beforeAutospacing="1" w:after="100" w:afterAutospacing="1"/>
              <w:outlineLvl w:val="1"/>
              <w:rPr>
                <w:rFonts w:ascii="Times New Roman" w:eastAsia="Times New Roman" w:hAnsi="Times New Roman" w:cs="Times New Roman"/>
                <w:b/>
                <w:bCs/>
                <w:sz w:val="36"/>
                <w:szCs w:val="36"/>
              </w:rPr>
            </w:pPr>
          </w:p>
        </w:tc>
      </w:tr>
    </w:tbl>
    <w:p w:rsidR="00484DB6" w:rsidRPr="00484DB6" w:rsidRDefault="00484DB6" w:rsidP="00484DB6">
      <w:pPr>
        <w:spacing w:before="100" w:beforeAutospacing="1" w:after="100" w:afterAutospacing="1"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 xml:space="preserve">I started this book, having given a rave review to </w:t>
      </w:r>
      <w:hyperlink r:id="rId15" w:history="1">
        <w:r w:rsidRPr="00484DB6">
          <w:rPr>
            <w:rFonts w:ascii="Times New Roman" w:eastAsia="Times New Roman" w:hAnsi="Times New Roman" w:cs="Times New Roman"/>
            <w:color w:val="0000FF"/>
            <w:sz w:val="24"/>
            <w:szCs w:val="24"/>
            <w:u w:val="single"/>
          </w:rPr>
          <w:t>Cain at Gettysburg</w:t>
        </w:r>
      </w:hyperlink>
      <w:r w:rsidRPr="00484DB6">
        <w:rPr>
          <w:rFonts w:ascii="Times New Roman" w:eastAsia="Times New Roman" w:hAnsi="Times New Roman" w:cs="Times New Roman"/>
          <w:sz w:val="24"/>
          <w:szCs w:val="24"/>
        </w:rPr>
        <w:t xml:space="preserve"> convinced that the sequel would disappoint, as most sequels do.  Although I counted only five </w:t>
      </w:r>
      <w:proofErr w:type="spellStart"/>
      <w:r w:rsidRPr="00484DB6">
        <w:rPr>
          <w:rFonts w:ascii="Times New Roman" w:eastAsia="Times New Roman" w:hAnsi="Times New Roman" w:cs="Times New Roman"/>
          <w:sz w:val="24"/>
          <w:szCs w:val="24"/>
        </w:rPr>
        <w:t>goosebump</w:t>
      </w:r>
      <w:proofErr w:type="spellEnd"/>
      <w:r w:rsidRPr="00484DB6">
        <w:rPr>
          <w:rFonts w:ascii="Times New Roman" w:eastAsia="Times New Roman" w:hAnsi="Times New Roman" w:cs="Times New Roman"/>
          <w:sz w:val="24"/>
          <w:szCs w:val="24"/>
        </w:rPr>
        <w:t xml:space="preserve"> moments in this new book (Cain had six, </w:t>
      </w:r>
      <w:hyperlink r:id="rId16" w:history="1">
        <w:r w:rsidRPr="00484DB6">
          <w:rPr>
            <w:rFonts w:ascii="Times New Roman" w:eastAsia="Times New Roman" w:hAnsi="Times New Roman" w:cs="Times New Roman"/>
            <w:color w:val="0000FF"/>
            <w:sz w:val="24"/>
            <w:szCs w:val="24"/>
            <w:u w:val="single"/>
          </w:rPr>
          <w:t xml:space="preserve">The Killer Angels: The Classic Novel of the Civil War By Michael </w:t>
        </w:r>
        <w:proofErr w:type="spellStart"/>
        <w:r w:rsidRPr="00484DB6">
          <w:rPr>
            <w:rFonts w:ascii="Times New Roman" w:eastAsia="Times New Roman" w:hAnsi="Times New Roman" w:cs="Times New Roman"/>
            <w:color w:val="0000FF"/>
            <w:sz w:val="24"/>
            <w:szCs w:val="24"/>
            <w:u w:val="single"/>
          </w:rPr>
          <w:t>Shaara</w:t>
        </w:r>
        <w:proofErr w:type="spellEnd"/>
      </w:hyperlink>
      <w:r w:rsidRPr="00484DB6">
        <w:rPr>
          <w:rFonts w:ascii="Times New Roman" w:eastAsia="Times New Roman" w:hAnsi="Times New Roman" w:cs="Times New Roman"/>
          <w:sz w:val="24"/>
          <w:szCs w:val="24"/>
        </w:rPr>
        <w:t xml:space="preserve"> only had one), I have to rate it the equal of the earlier book, and also the </w:t>
      </w:r>
      <w:proofErr w:type="spellStart"/>
      <w:r w:rsidRPr="00484DB6">
        <w:rPr>
          <w:rFonts w:ascii="Times New Roman" w:eastAsia="Times New Roman" w:hAnsi="Times New Roman" w:cs="Times New Roman"/>
          <w:sz w:val="24"/>
          <w:szCs w:val="24"/>
        </w:rPr>
        <w:t>linch</w:t>
      </w:r>
      <w:proofErr w:type="spellEnd"/>
      <w:r w:rsidRPr="00484DB6">
        <w:rPr>
          <w:rFonts w:ascii="Times New Roman" w:eastAsia="Times New Roman" w:hAnsi="Times New Roman" w:cs="Times New Roman"/>
          <w:sz w:val="24"/>
          <w:szCs w:val="24"/>
        </w:rPr>
        <w:t xml:space="preserve"> pin book in what should be a series of at least four books, each – as the first two have been – a detailed study of men at war at all four levels (strategic, operational, tactical, technical). The concluding sentence in this book is brilliant, and it left me with precisely the sense of angst and anticipation for the next campaign as the author no doubt intended. If Cain was the thunderclap of divine providence, then Hell is the tough hard slog through mud during which the North adapts and learns lessons while Lee’s health worsens substantially, his weakness all the more grave because Longstreet is wounded and Stuart killed, leaving Lee with no bench, less Gordon as a late bloomer too easily ignored by his elders.</w:t>
      </w:r>
    </w:p>
    <w:p w:rsidR="00484DB6" w:rsidRPr="00484DB6" w:rsidRDefault="00484DB6" w:rsidP="00484DB6">
      <w:pPr>
        <w:spacing w:before="100" w:beforeAutospacing="1" w:after="100" w:afterAutospacing="1"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There is little doubt that with this book Ralph Peters has established a nearly impregnable position as the leading practitioner of historical fiction, taking it to a new level of accuracy and relevance to the military and political professionals who wage war, setting the gold standard for factual historical fiction that reveals the soul of those making history.</w:t>
      </w:r>
    </w:p>
    <w:p w:rsidR="00484DB6" w:rsidRPr="00484DB6" w:rsidRDefault="00484DB6" w:rsidP="00484DB6">
      <w:pPr>
        <w:spacing w:before="100" w:beforeAutospacing="1" w:after="100" w:afterAutospacing="1"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If I were to sum up the book in three words it would be leadership, logistics, and learning.</w:t>
      </w:r>
    </w:p>
    <w:p w:rsidR="00484DB6" w:rsidRPr="00484DB6" w:rsidRDefault="00484DB6" w:rsidP="00484DB6">
      <w:pPr>
        <w:spacing w:before="100" w:beforeAutospacing="1" w:after="100" w:afterAutospacing="1"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Ethics permeates this book, and the thought that stays with me, is the author’s stress on “no second chances.” You have ethics or you do not. IN THE MOMENT your character will tell.</w:t>
      </w:r>
      <w:r w:rsidRPr="00484DB6">
        <w:rPr>
          <w:rFonts w:ascii="Times New Roman" w:eastAsia="Times New Roman" w:hAnsi="Times New Roman" w:cs="Times New Roman"/>
          <w:sz w:val="24"/>
          <w:szCs w:val="24"/>
        </w:rPr>
        <w:br/>
        <w:t xml:space="preserve">The author provides a concluding note on sources that is absolutely essential reading; among the sources he cites with praise are Gordon C. Rhea’s books, such as </w:t>
      </w:r>
      <w:hyperlink r:id="rId17" w:history="1">
        <w:r w:rsidRPr="00484DB6">
          <w:rPr>
            <w:rFonts w:ascii="Times New Roman" w:eastAsia="Times New Roman" w:hAnsi="Times New Roman" w:cs="Times New Roman"/>
            <w:color w:val="0000FF"/>
            <w:sz w:val="24"/>
            <w:szCs w:val="24"/>
            <w:u w:val="single"/>
          </w:rPr>
          <w:t xml:space="preserve">In the Footsteps of Grant and Lee: The Wilderness </w:t>
        </w:r>
        <w:proofErr w:type="gramStart"/>
        <w:r w:rsidRPr="00484DB6">
          <w:rPr>
            <w:rFonts w:ascii="Times New Roman" w:eastAsia="Times New Roman" w:hAnsi="Times New Roman" w:cs="Times New Roman"/>
            <w:color w:val="0000FF"/>
            <w:sz w:val="24"/>
            <w:szCs w:val="24"/>
            <w:u w:val="single"/>
          </w:rPr>
          <w:t>Through</w:t>
        </w:r>
        <w:proofErr w:type="gramEnd"/>
        <w:r w:rsidRPr="00484DB6">
          <w:rPr>
            <w:rFonts w:ascii="Times New Roman" w:eastAsia="Times New Roman" w:hAnsi="Times New Roman" w:cs="Times New Roman"/>
            <w:color w:val="0000FF"/>
            <w:sz w:val="24"/>
            <w:szCs w:val="24"/>
            <w:u w:val="single"/>
          </w:rPr>
          <w:t xml:space="preserve"> Cold Harbor</w:t>
        </w:r>
      </w:hyperlink>
      <w:r w:rsidRPr="00484DB6">
        <w:rPr>
          <w:rFonts w:ascii="Times New Roman" w:eastAsia="Times New Roman" w:hAnsi="Times New Roman" w:cs="Times New Roman"/>
          <w:sz w:val="24"/>
          <w:szCs w:val="24"/>
        </w:rPr>
        <w:t>.</w:t>
      </w:r>
    </w:p>
    <w:p w:rsidR="00484DB6" w:rsidRPr="00484DB6" w:rsidRDefault="00484DB6" w:rsidP="00484DB6">
      <w:pPr>
        <w:spacing w:before="100" w:beforeAutospacing="1" w:after="100" w:afterAutospacing="1"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 xml:space="preserve">For myself, this series stands alone, and I am very much looking forward to the next book is what </w:t>
      </w:r>
      <w:proofErr w:type="gramStart"/>
      <w:r w:rsidRPr="00484DB6">
        <w:rPr>
          <w:rFonts w:ascii="Times New Roman" w:eastAsia="Times New Roman" w:hAnsi="Times New Roman" w:cs="Times New Roman"/>
          <w:sz w:val="24"/>
          <w:szCs w:val="24"/>
        </w:rPr>
        <w:t>is clearly one of the most profound endeavors</w:t>
      </w:r>
      <w:proofErr w:type="gramEnd"/>
      <w:r w:rsidRPr="00484DB6">
        <w:rPr>
          <w:rFonts w:ascii="Times New Roman" w:eastAsia="Times New Roman" w:hAnsi="Times New Roman" w:cs="Times New Roman"/>
          <w:sz w:val="24"/>
          <w:szCs w:val="24"/>
        </w:rPr>
        <w:t xml:space="preserve"> in historical fiction to date.</w:t>
      </w:r>
    </w:p>
    <w:p w:rsidR="00484DB6" w:rsidRPr="00484DB6" w:rsidRDefault="00484DB6" w:rsidP="00484DB6">
      <w:pPr>
        <w:spacing w:before="100" w:beforeAutospacing="1" w:after="100" w:afterAutospacing="1"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lastRenderedPageBreak/>
        <w:t xml:space="preserve">Robert David STEELE </w:t>
      </w:r>
      <w:proofErr w:type="spellStart"/>
      <w:r w:rsidRPr="00484DB6">
        <w:rPr>
          <w:rFonts w:ascii="Times New Roman" w:eastAsia="Times New Roman" w:hAnsi="Times New Roman" w:cs="Times New Roman"/>
          <w:sz w:val="24"/>
          <w:szCs w:val="24"/>
        </w:rPr>
        <w:t>Vivas</w:t>
      </w:r>
      <w:proofErr w:type="spellEnd"/>
      <w:r w:rsidRPr="00484DB6">
        <w:rPr>
          <w:rFonts w:ascii="Times New Roman" w:eastAsia="Times New Roman" w:hAnsi="Times New Roman" w:cs="Times New Roman"/>
          <w:sz w:val="24"/>
          <w:szCs w:val="24"/>
        </w:rPr>
        <w:br/>
      </w:r>
      <w:hyperlink r:id="rId18" w:history="1">
        <w:r w:rsidRPr="00484DB6">
          <w:rPr>
            <w:rFonts w:ascii="Times New Roman" w:eastAsia="Times New Roman" w:hAnsi="Times New Roman" w:cs="Times New Roman"/>
            <w:i/>
            <w:iCs/>
            <w:color w:val="0000FF"/>
            <w:sz w:val="24"/>
            <w:szCs w:val="24"/>
            <w:u w:val="single"/>
          </w:rPr>
          <w:t>INTELLIGENCE for EARTH: Clarity, Diversity, Integrity, Sustainability</w:t>
        </w:r>
      </w:hyperlink>
    </w:p>
    <w:p w:rsidR="00484DB6" w:rsidRPr="00484DB6" w:rsidRDefault="00484DB6" w:rsidP="00484DB6">
      <w:pPr>
        <w:spacing w:after="0"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noProof/>
          <w:color w:val="0000FF"/>
          <w:sz w:val="24"/>
          <w:szCs w:val="24"/>
        </w:rPr>
        <w:drawing>
          <wp:inline distT="0" distB="0" distL="0" distR="0" wp14:anchorId="0E67D18D" wp14:editId="3FDEBB1B">
            <wp:extent cx="1234440" cy="990600"/>
            <wp:effectExtent l="0" t="0" r="3810" b="0"/>
            <wp:docPr id="2" name="Picture 2" descr="Vote and/or Comment on Revie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te and/or Comment on Revie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4440" cy="990600"/>
                    </a:xfrm>
                    <a:prstGeom prst="rect">
                      <a:avLst/>
                    </a:prstGeom>
                    <a:noFill/>
                    <a:ln>
                      <a:noFill/>
                    </a:ln>
                  </pic:spPr>
                </pic:pic>
              </a:graphicData>
            </a:graphic>
          </wp:inline>
        </w:drawing>
      </w:r>
    </w:p>
    <w:p w:rsidR="00484DB6" w:rsidRPr="00484DB6" w:rsidRDefault="00484DB6" w:rsidP="00484DB6">
      <w:pPr>
        <w:spacing w:before="100" w:beforeAutospacing="1" w:after="100" w:afterAutospacing="1" w:line="240" w:lineRule="auto"/>
        <w:rPr>
          <w:rFonts w:ascii="Times New Roman" w:eastAsia="Times New Roman" w:hAnsi="Times New Roman" w:cs="Times New Roman"/>
          <w:sz w:val="24"/>
          <w:szCs w:val="24"/>
        </w:rPr>
      </w:pPr>
      <w:r w:rsidRPr="00484DB6">
        <w:rPr>
          <w:rFonts w:ascii="Times New Roman" w:eastAsia="Times New Roman" w:hAnsi="Times New Roman" w:cs="Times New Roman"/>
          <w:sz w:val="24"/>
          <w:szCs w:val="24"/>
        </w:rPr>
        <w:t>Vote and/or Comment on Review</w:t>
      </w:r>
    </w:p>
    <w:sectPr w:rsidR="00484DB6" w:rsidRPr="00484DB6" w:rsidSect="00363212">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18" w:rsidRDefault="00E75818" w:rsidP="008B7E93">
      <w:pPr>
        <w:spacing w:after="0" w:line="240" w:lineRule="auto"/>
      </w:pPr>
      <w:r>
        <w:separator/>
      </w:r>
    </w:p>
  </w:endnote>
  <w:endnote w:type="continuationSeparator" w:id="0">
    <w:p w:rsidR="00E75818" w:rsidRDefault="00E75818" w:rsidP="008B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18" w:rsidRDefault="00E75818" w:rsidP="008B7E93">
      <w:pPr>
        <w:spacing w:after="0" w:line="240" w:lineRule="auto"/>
      </w:pPr>
      <w:r>
        <w:separator/>
      </w:r>
    </w:p>
  </w:footnote>
  <w:footnote w:type="continuationSeparator" w:id="0">
    <w:p w:rsidR="00E75818" w:rsidRDefault="00E75818" w:rsidP="008B7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b/>
        <w:sz w:val="28"/>
        <w:szCs w:val="28"/>
      </w:rPr>
    </w:sdtEndPr>
    <w:sdtContent>
      <w:p w:rsidR="008B7E93" w:rsidRPr="008B7E93" w:rsidRDefault="008B7E93">
        <w:pPr>
          <w:pStyle w:val="Header"/>
          <w:jc w:val="right"/>
          <w:rPr>
            <w:b/>
            <w:sz w:val="28"/>
            <w:szCs w:val="28"/>
          </w:rPr>
        </w:pPr>
        <w:r w:rsidRPr="008B7E93">
          <w:rPr>
            <w:b/>
            <w:sz w:val="28"/>
            <w:szCs w:val="28"/>
          </w:rPr>
          <w:t xml:space="preserve">Page </w:t>
        </w:r>
        <w:r w:rsidRPr="008B7E93">
          <w:rPr>
            <w:b/>
            <w:bCs/>
            <w:sz w:val="28"/>
            <w:szCs w:val="28"/>
          </w:rPr>
          <w:fldChar w:fldCharType="begin"/>
        </w:r>
        <w:r w:rsidRPr="008B7E93">
          <w:rPr>
            <w:b/>
            <w:bCs/>
            <w:sz w:val="28"/>
            <w:szCs w:val="28"/>
          </w:rPr>
          <w:instrText xml:space="preserve"> PAGE </w:instrText>
        </w:r>
        <w:r w:rsidRPr="008B7E93">
          <w:rPr>
            <w:b/>
            <w:bCs/>
            <w:sz w:val="28"/>
            <w:szCs w:val="28"/>
          </w:rPr>
          <w:fldChar w:fldCharType="separate"/>
        </w:r>
        <w:r w:rsidR="0055396E">
          <w:rPr>
            <w:b/>
            <w:bCs/>
            <w:noProof/>
            <w:sz w:val="28"/>
            <w:szCs w:val="28"/>
          </w:rPr>
          <w:t>1</w:t>
        </w:r>
        <w:r w:rsidRPr="008B7E93">
          <w:rPr>
            <w:b/>
            <w:bCs/>
            <w:sz w:val="28"/>
            <w:szCs w:val="28"/>
          </w:rPr>
          <w:fldChar w:fldCharType="end"/>
        </w:r>
        <w:r w:rsidRPr="008B7E93">
          <w:rPr>
            <w:b/>
            <w:sz w:val="28"/>
            <w:szCs w:val="28"/>
          </w:rPr>
          <w:t xml:space="preserve"> of </w:t>
        </w:r>
        <w:r w:rsidRPr="008B7E93">
          <w:rPr>
            <w:b/>
            <w:bCs/>
            <w:sz w:val="28"/>
            <w:szCs w:val="28"/>
          </w:rPr>
          <w:fldChar w:fldCharType="begin"/>
        </w:r>
        <w:r w:rsidRPr="008B7E93">
          <w:rPr>
            <w:b/>
            <w:bCs/>
            <w:sz w:val="28"/>
            <w:szCs w:val="28"/>
          </w:rPr>
          <w:instrText xml:space="preserve"> NUMPAGES  </w:instrText>
        </w:r>
        <w:r w:rsidRPr="008B7E93">
          <w:rPr>
            <w:b/>
            <w:bCs/>
            <w:sz w:val="28"/>
            <w:szCs w:val="28"/>
          </w:rPr>
          <w:fldChar w:fldCharType="separate"/>
        </w:r>
        <w:r w:rsidR="0055396E">
          <w:rPr>
            <w:b/>
            <w:bCs/>
            <w:noProof/>
            <w:sz w:val="28"/>
            <w:szCs w:val="28"/>
          </w:rPr>
          <w:t>2</w:t>
        </w:r>
        <w:r w:rsidRPr="008B7E93">
          <w:rPr>
            <w:b/>
            <w:bCs/>
            <w:sz w:val="28"/>
            <w:szCs w:val="28"/>
          </w:rPr>
          <w:fldChar w:fldCharType="end"/>
        </w:r>
      </w:p>
    </w:sdtContent>
  </w:sdt>
  <w:p w:rsidR="008B7E93" w:rsidRDefault="008B7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550"/>
    <w:multiLevelType w:val="multilevel"/>
    <w:tmpl w:val="3344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B6"/>
    <w:rsid w:val="00363212"/>
    <w:rsid w:val="00484DB6"/>
    <w:rsid w:val="0055396E"/>
    <w:rsid w:val="008B7E93"/>
    <w:rsid w:val="00E75818"/>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B6"/>
    <w:rPr>
      <w:rFonts w:ascii="Tahoma" w:hAnsi="Tahoma" w:cs="Tahoma"/>
      <w:sz w:val="16"/>
      <w:szCs w:val="16"/>
    </w:rPr>
  </w:style>
  <w:style w:type="table" w:styleId="TableGrid">
    <w:name w:val="Table Grid"/>
    <w:basedOn w:val="TableNormal"/>
    <w:uiPriority w:val="59"/>
    <w:rsid w:val="00484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93"/>
  </w:style>
  <w:style w:type="paragraph" w:styleId="Footer">
    <w:name w:val="footer"/>
    <w:basedOn w:val="Normal"/>
    <w:link w:val="FooterChar"/>
    <w:uiPriority w:val="99"/>
    <w:unhideWhenUsed/>
    <w:rsid w:val="008B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B6"/>
    <w:rPr>
      <w:rFonts w:ascii="Tahoma" w:hAnsi="Tahoma" w:cs="Tahoma"/>
      <w:sz w:val="16"/>
      <w:szCs w:val="16"/>
    </w:rPr>
  </w:style>
  <w:style w:type="table" w:styleId="TableGrid">
    <w:name w:val="Table Grid"/>
    <w:basedOn w:val="TableNormal"/>
    <w:uiPriority w:val="59"/>
    <w:rsid w:val="00484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93"/>
  </w:style>
  <w:style w:type="paragraph" w:styleId="Footer">
    <w:name w:val="footer"/>
    <w:basedOn w:val="Normal"/>
    <w:link w:val="FooterChar"/>
    <w:uiPriority w:val="99"/>
    <w:unhideWhenUsed/>
    <w:rsid w:val="008B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6931">
      <w:bodyDiv w:val="1"/>
      <w:marLeft w:val="0"/>
      <w:marRight w:val="0"/>
      <w:marTop w:val="0"/>
      <w:marBottom w:val="0"/>
      <w:divBdr>
        <w:top w:val="none" w:sz="0" w:space="0" w:color="auto"/>
        <w:left w:val="none" w:sz="0" w:space="0" w:color="auto"/>
        <w:bottom w:val="none" w:sz="0" w:space="0" w:color="auto"/>
        <w:right w:val="none" w:sz="0" w:space="0" w:color="auto"/>
      </w:divBdr>
      <w:divsChild>
        <w:div w:id="1964725743">
          <w:marLeft w:val="0"/>
          <w:marRight w:val="0"/>
          <w:marTop w:val="0"/>
          <w:marBottom w:val="0"/>
          <w:divBdr>
            <w:top w:val="none" w:sz="0" w:space="0" w:color="auto"/>
            <w:left w:val="none" w:sz="0" w:space="0" w:color="auto"/>
            <w:bottom w:val="none" w:sz="0" w:space="0" w:color="auto"/>
            <w:right w:val="none" w:sz="0" w:space="0" w:color="auto"/>
          </w:divBdr>
        </w:div>
        <w:div w:id="1150370603">
          <w:marLeft w:val="0"/>
          <w:marRight w:val="0"/>
          <w:marTop w:val="0"/>
          <w:marBottom w:val="0"/>
          <w:divBdr>
            <w:top w:val="none" w:sz="0" w:space="0" w:color="auto"/>
            <w:left w:val="none" w:sz="0" w:space="0" w:color="auto"/>
            <w:bottom w:val="none" w:sz="0" w:space="0" w:color="auto"/>
            <w:right w:val="none" w:sz="0" w:space="0" w:color="auto"/>
          </w:divBdr>
        </w:div>
        <w:div w:id="854882416">
          <w:marLeft w:val="0"/>
          <w:marRight w:val="0"/>
          <w:marTop w:val="0"/>
          <w:marBottom w:val="0"/>
          <w:divBdr>
            <w:top w:val="none" w:sz="0" w:space="0" w:color="auto"/>
            <w:left w:val="none" w:sz="0" w:space="0" w:color="auto"/>
            <w:bottom w:val="none" w:sz="0" w:space="0" w:color="auto"/>
            <w:right w:val="none" w:sz="0" w:space="0" w:color="auto"/>
          </w:divBdr>
          <w:divsChild>
            <w:div w:id="1492333900">
              <w:marLeft w:val="0"/>
              <w:marRight w:val="0"/>
              <w:marTop w:val="0"/>
              <w:marBottom w:val="0"/>
              <w:divBdr>
                <w:top w:val="none" w:sz="0" w:space="0" w:color="auto"/>
                <w:left w:val="none" w:sz="0" w:space="0" w:color="auto"/>
                <w:bottom w:val="none" w:sz="0" w:space="0" w:color="auto"/>
                <w:right w:val="none" w:sz="0" w:space="0" w:color="auto"/>
              </w:divBdr>
            </w:div>
            <w:div w:id="1197965015">
              <w:marLeft w:val="0"/>
              <w:marRight w:val="0"/>
              <w:marTop w:val="0"/>
              <w:marBottom w:val="0"/>
              <w:divBdr>
                <w:top w:val="none" w:sz="0" w:space="0" w:color="auto"/>
                <w:left w:val="none" w:sz="0" w:space="0" w:color="auto"/>
                <w:bottom w:val="none" w:sz="0" w:space="0" w:color="auto"/>
                <w:right w:val="none" w:sz="0" w:space="0" w:color="auto"/>
              </w:divBdr>
            </w:div>
            <w:div w:id="1802459110">
              <w:marLeft w:val="0"/>
              <w:marRight w:val="0"/>
              <w:marTop w:val="0"/>
              <w:marBottom w:val="0"/>
              <w:divBdr>
                <w:top w:val="none" w:sz="0" w:space="0" w:color="auto"/>
                <w:left w:val="none" w:sz="0" w:space="0" w:color="auto"/>
                <w:bottom w:val="none" w:sz="0" w:space="0" w:color="auto"/>
                <w:right w:val="none" w:sz="0" w:space="0" w:color="auto"/>
              </w:divBdr>
              <w:divsChild>
                <w:div w:id="453906656">
                  <w:marLeft w:val="0"/>
                  <w:marRight w:val="0"/>
                  <w:marTop w:val="0"/>
                  <w:marBottom w:val="0"/>
                  <w:divBdr>
                    <w:top w:val="none" w:sz="0" w:space="0" w:color="auto"/>
                    <w:left w:val="none" w:sz="0" w:space="0" w:color="auto"/>
                    <w:bottom w:val="none" w:sz="0" w:space="0" w:color="auto"/>
                    <w:right w:val="none" w:sz="0" w:space="0" w:color="auto"/>
                  </w:divBdr>
                  <w:divsChild>
                    <w:div w:id="1382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765330482/ossnet-20" TargetMode="External"/><Relationship Id="rId13" Type="http://schemas.openxmlformats.org/officeDocument/2006/relationships/hyperlink" Target="http://www.phibetaiota.net/category/reviews/war/" TargetMode="External"/><Relationship Id="rId18" Type="http://schemas.openxmlformats.org/officeDocument/2006/relationships/hyperlink" Target="http://www.amazon.com/exec/obidos/ASIN/0971566178/ossnet-2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hibetaiota.net/category/reviews/fiction/" TargetMode="External"/><Relationship Id="rId17" Type="http://schemas.openxmlformats.org/officeDocument/2006/relationships/hyperlink" Target="http://www.amazon.com/gp/product/0807132691/ref=cm_cr_asin_lnk" TargetMode="External"/><Relationship Id="rId2" Type="http://schemas.openxmlformats.org/officeDocument/2006/relationships/styles" Target="styles.xml"/><Relationship Id="rId16" Type="http://schemas.openxmlformats.org/officeDocument/2006/relationships/hyperlink" Target="http://www.amazon.com/gp/product/B005WM81AW/ref=cm_cr_asin_lnk"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ibetaiota.net/category/reviews/bookrating/five/" TargetMode="External"/><Relationship Id="rId5" Type="http://schemas.openxmlformats.org/officeDocument/2006/relationships/webSettings" Target="webSettings.xml"/><Relationship Id="rId15" Type="http://schemas.openxmlformats.org/officeDocument/2006/relationships/hyperlink" Target="http://www.amazon.com/gp/product/0765336243/ref=cm_cr_asin_lnk" TargetMode="External"/><Relationship Id="rId23" Type="http://schemas.openxmlformats.org/officeDocument/2006/relationships/theme" Target="theme/theme1.xml"/><Relationship Id="rId10" Type="http://schemas.openxmlformats.org/officeDocument/2006/relationships/hyperlink" Target="http://www.phibetaiota.net/2013/05/review-fiction-hell-or-richmond/" TargetMode="External"/><Relationship Id="rId19" Type="http://schemas.openxmlformats.org/officeDocument/2006/relationships/hyperlink" Target="http://www.amazon.com/review/R2ISFF1AFW08IM/ref=cm_cr_pr_perm?ie=UTF8&amp;ASIN=0765330482&amp;linkCode=&amp;nodeID=&amp;ta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hibetaiota.net/tag/pe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cp:lastPrinted>2013-10-21T02:10:00Z</cp:lastPrinted>
  <dcterms:created xsi:type="dcterms:W3CDTF">2013-10-21T02:10:00Z</dcterms:created>
  <dcterms:modified xsi:type="dcterms:W3CDTF">2013-10-21T02:11:00Z</dcterms:modified>
</cp:coreProperties>
</file>