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57F9" w14:textId="368F48DE" w:rsidR="003F59F6" w:rsidRPr="003F59F6" w:rsidRDefault="00344EEF" w:rsidP="003F59F6">
      <w:pPr>
        <w:shd w:val="clear" w:color="auto" w:fill="FFFFFF"/>
        <w:rPr>
          <w:rFonts w:eastAsia="Times New Roman" w:cstheme="minorHAnsi"/>
          <w:b/>
          <w:color w:val="000000"/>
          <w:sz w:val="22"/>
          <w:szCs w:val="22"/>
        </w:rPr>
      </w:pPr>
      <w:r w:rsidRPr="003F59F6">
        <w:rPr>
          <w:rFonts w:ascii="Arial" w:eastAsia="Times New Roman" w:hAnsi="Arial" w:cs="Arial"/>
          <w:b/>
          <w:noProof/>
          <w:color w:val="000000"/>
        </w:rPr>
        <w:drawing>
          <wp:anchor distT="0" distB="0" distL="114300" distR="114300" simplePos="0" relativeHeight="251658240" behindDoc="1" locked="0" layoutInCell="1" allowOverlap="1" wp14:anchorId="782BFEA4" wp14:editId="14008E56">
            <wp:simplePos x="914400" y="1356360"/>
            <wp:positionH relativeFrom="column">
              <wp:align>left</wp:align>
            </wp:positionH>
            <wp:positionV relativeFrom="paragraph">
              <wp:posOffset>0</wp:posOffset>
            </wp:positionV>
            <wp:extent cx="2971800" cy="2057400"/>
            <wp:effectExtent l="0" t="0" r="0" b="0"/>
            <wp:wrapTight wrapText="bothSides">
              <wp:wrapPolygon edited="0">
                <wp:start x="0" y="0"/>
                <wp:lineTo x="0" y="21400"/>
                <wp:lineTo x="21462" y="21400"/>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am Colby testifying to Congess (19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2057400"/>
                    </a:xfrm>
                    <a:prstGeom prst="rect">
                      <a:avLst/>
                    </a:prstGeom>
                  </pic:spPr>
                </pic:pic>
              </a:graphicData>
            </a:graphic>
          </wp:anchor>
        </w:drawing>
      </w:r>
      <w:r w:rsidR="003F59F6" w:rsidRPr="003F59F6">
        <w:rPr>
          <w:rFonts w:eastAsia="Times New Roman" w:cstheme="minorHAnsi"/>
          <w:b/>
          <w:color w:val="000000"/>
          <w:sz w:val="22"/>
          <w:szCs w:val="22"/>
        </w:rPr>
        <w:t>Tony Mead: In Solidarity with Alex Jones – Sandy Hook becomes a Litmus Test pitting Freedom of Speech against Internet Censorship</w:t>
      </w:r>
    </w:p>
    <w:p w14:paraId="272C525F" w14:textId="77777777" w:rsidR="003F59F6" w:rsidRDefault="003F59F6" w:rsidP="001A24F9">
      <w:pPr>
        <w:shd w:val="clear" w:color="auto" w:fill="FFFFFF"/>
        <w:rPr>
          <w:rFonts w:eastAsia="Times New Roman" w:cstheme="minorHAnsi"/>
          <w:color w:val="000000"/>
          <w:sz w:val="22"/>
          <w:szCs w:val="22"/>
        </w:rPr>
      </w:pPr>
    </w:p>
    <w:p w14:paraId="26641AB5" w14:textId="77777777" w:rsidR="00F31AB3" w:rsidRPr="003F59F6" w:rsidRDefault="00F31AB3" w:rsidP="001A24F9">
      <w:pPr>
        <w:shd w:val="clear" w:color="auto" w:fill="FFFFFF"/>
        <w:rPr>
          <w:rFonts w:eastAsia="Times New Roman" w:cstheme="minorHAnsi"/>
          <w:color w:val="000000"/>
          <w:sz w:val="22"/>
          <w:szCs w:val="22"/>
        </w:rPr>
      </w:pPr>
      <w:r w:rsidRPr="003F59F6">
        <w:rPr>
          <w:rFonts w:eastAsia="Times New Roman" w:cstheme="minorHAnsi"/>
          <w:color w:val="000000"/>
          <w:sz w:val="22"/>
          <w:szCs w:val="22"/>
        </w:rPr>
        <w:t>Mr. President,</w:t>
      </w:r>
    </w:p>
    <w:p w14:paraId="69616B4A" w14:textId="77777777" w:rsidR="00F31AB3" w:rsidRPr="003F59F6" w:rsidRDefault="00F31AB3" w:rsidP="001A24F9">
      <w:pPr>
        <w:shd w:val="clear" w:color="auto" w:fill="FFFFFF"/>
        <w:rPr>
          <w:rFonts w:eastAsia="Times New Roman" w:cstheme="minorHAnsi"/>
          <w:color w:val="000000"/>
          <w:sz w:val="22"/>
          <w:szCs w:val="22"/>
        </w:rPr>
      </w:pPr>
    </w:p>
    <w:p w14:paraId="595DF868" w14:textId="5173415D" w:rsidR="001A24F9" w:rsidRPr="003F59F6" w:rsidRDefault="001A24F9" w:rsidP="001A24F9">
      <w:pPr>
        <w:shd w:val="clear" w:color="auto" w:fill="FFFFFF"/>
        <w:rPr>
          <w:rFonts w:eastAsia="Times New Roman" w:cstheme="minorHAnsi"/>
          <w:color w:val="000000"/>
          <w:sz w:val="22"/>
          <w:szCs w:val="22"/>
        </w:rPr>
      </w:pPr>
      <w:r w:rsidRPr="003F59F6">
        <w:rPr>
          <w:rFonts w:eastAsia="Times New Roman" w:cstheme="minorHAnsi"/>
          <w:color w:val="000000"/>
          <w:sz w:val="22"/>
          <w:szCs w:val="22"/>
        </w:rPr>
        <w:t>Everyone is quite aware that we have the right to Freedom of Speech, but seems to overlook the fact that we also have the right to Freedom of the Press. This doesn't mean that the social media giants have rights. It means that WE, THE PEOPLE, have rights to have access to and to distribute information. These rights were granted long before the internet and have always been restricted by rules of libel, threa</w:t>
      </w:r>
      <w:r w:rsidR="003F59F6">
        <w:rPr>
          <w:rFonts w:eastAsia="Times New Roman" w:cstheme="minorHAnsi"/>
          <w:color w:val="000000"/>
          <w:sz w:val="22"/>
          <w:szCs w:val="22"/>
        </w:rPr>
        <w:t>ts of violence, and the disclosure</w:t>
      </w:r>
      <w:bookmarkStart w:id="0" w:name="_GoBack"/>
      <w:bookmarkEnd w:id="0"/>
      <w:r w:rsidRPr="003F59F6">
        <w:rPr>
          <w:rFonts w:eastAsia="Times New Roman" w:cstheme="minorHAnsi"/>
          <w:color w:val="000000"/>
          <w:sz w:val="22"/>
          <w:szCs w:val="22"/>
        </w:rPr>
        <w:t xml:space="preserve"> of information that could be detrimental to National Security.</w:t>
      </w:r>
    </w:p>
    <w:p w14:paraId="050F97A9" w14:textId="77777777" w:rsidR="00344EEF" w:rsidRPr="003F59F6" w:rsidRDefault="00344EEF" w:rsidP="001A24F9">
      <w:pPr>
        <w:shd w:val="clear" w:color="auto" w:fill="FFFFFF"/>
        <w:rPr>
          <w:rFonts w:eastAsia="Times New Roman" w:cstheme="minorHAnsi"/>
          <w:color w:val="000000"/>
          <w:sz w:val="22"/>
          <w:szCs w:val="22"/>
        </w:rPr>
      </w:pPr>
    </w:p>
    <w:p w14:paraId="4239D4C2" w14:textId="77777777" w:rsidR="001A24F9" w:rsidRPr="003F59F6" w:rsidRDefault="00344EEF" w:rsidP="00566C2B">
      <w:pPr>
        <w:shd w:val="clear" w:color="auto" w:fill="FFFFFF"/>
        <w:rPr>
          <w:rFonts w:eastAsia="Times New Roman" w:cstheme="minorHAnsi"/>
          <w:color w:val="000000"/>
          <w:sz w:val="22"/>
          <w:szCs w:val="22"/>
        </w:rPr>
      </w:pPr>
      <w:r w:rsidRPr="003F59F6">
        <w:rPr>
          <w:rFonts w:eastAsia="Times New Roman" w:cstheme="minorHAnsi"/>
          <w:color w:val="000000"/>
          <w:sz w:val="22"/>
          <w:szCs w:val="22"/>
        </w:rPr>
        <w:t xml:space="preserve">Not everyone is aware that the CIA began infiltrating the media in the 1950s with (what it called) “Operation Mockingbird”. By 1975, it had been such a success that William Colby, its Director, testified to Congress (behind closed doors) that the agency owned “everyone of any significance in the media”. Carl Bernstein confirmed in “The CIA and The Media”, </w:t>
      </w:r>
      <w:r w:rsidRPr="003F59F6">
        <w:rPr>
          <w:rFonts w:eastAsia="Times New Roman" w:cstheme="minorHAnsi"/>
          <w:i/>
          <w:color w:val="000000"/>
          <w:sz w:val="22"/>
          <w:szCs w:val="22"/>
        </w:rPr>
        <w:t>Rolling Stone</w:t>
      </w:r>
      <w:r w:rsidRPr="003F59F6">
        <w:rPr>
          <w:rFonts w:eastAsia="Times New Roman" w:cstheme="minorHAnsi"/>
          <w:color w:val="000000"/>
          <w:sz w:val="22"/>
          <w:szCs w:val="22"/>
        </w:rPr>
        <w:t xml:space="preserve"> (1977), that agency officials boasted their greatest successes had been with CBS, </w:t>
      </w:r>
      <w:r w:rsidRPr="003F59F6">
        <w:rPr>
          <w:rFonts w:eastAsia="Times New Roman" w:cstheme="minorHAnsi"/>
          <w:i/>
          <w:color w:val="000000"/>
          <w:sz w:val="22"/>
          <w:szCs w:val="22"/>
        </w:rPr>
        <w:t>The New York Times</w:t>
      </w:r>
      <w:r w:rsidRPr="003F59F6">
        <w:rPr>
          <w:rFonts w:eastAsia="Times New Roman" w:cstheme="minorHAnsi"/>
          <w:color w:val="000000"/>
          <w:sz w:val="22"/>
          <w:szCs w:val="22"/>
        </w:rPr>
        <w:t xml:space="preserve"> and Time-Life, providing a lock on US news.</w:t>
      </w:r>
    </w:p>
    <w:p w14:paraId="3FA3F051" w14:textId="77777777" w:rsidR="00344EEF" w:rsidRPr="003F59F6" w:rsidRDefault="00344EEF" w:rsidP="00344EEF">
      <w:pPr>
        <w:shd w:val="clear" w:color="auto" w:fill="FFFFFF"/>
        <w:rPr>
          <w:rFonts w:eastAsia="Times New Roman" w:cstheme="minorHAnsi"/>
          <w:color w:val="000000"/>
          <w:sz w:val="22"/>
          <w:szCs w:val="22"/>
        </w:rPr>
      </w:pPr>
    </w:p>
    <w:p w14:paraId="0F47251A" w14:textId="77777777" w:rsidR="00344EEF" w:rsidRPr="003F59F6" w:rsidRDefault="00243FAA" w:rsidP="00344EEF">
      <w:pPr>
        <w:shd w:val="clear" w:color="auto" w:fill="FFFFFF"/>
        <w:rPr>
          <w:rFonts w:eastAsia="Times New Roman" w:cstheme="minorHAnsi"/>
          <w:color w:val="000000"/>
          <w:sz w:val="22"/>
          <w:szCs w:val="22"/>
        </w:rPr>
      </w:pPr>
      <w:r w:rsidRPr="003F59F6">
        <w:rPr>
          <w:rFonts w:eastAsia="Times New Roman" w:cstheme="minorHAnsi"/>
          <w:color w:val="000000"/>
          <w:sz w:val="22"/>
          <w:szCs w:val="22"/>
        </w:rPr>
        <w:t>The government maintained control through the consolidation of the media by six media giants until the emergence of the Internet and the alternative media, which has transformed the flow of data. The public has gained</w:t>
      </w:r>
      <w:r w:rsidR="00344EEF" w:rsidRPr="003F59F6">
        <w:rPr>
          <w:rFonts w:eastAsia="Times New Roman" w:cstheme="minorHAnsi"/>
          <w:color w:val="000000"/>
          <w:sz w:val="22"/>
          <w:szCs w:val="22"/>
        </w:rPr>
        <w:t xml:space="preserve"> access to reams of information disseminated on th</w:t>
      </w:r>
      <w:r w:rsidRPr="003F59F6">
        <w:rPr>
          <w:rFonts w:eastAsia="Times New Roman" w:cstheme="minorHAnsi"/>
          <w:color w:val="000000"/>
          <w:sz w:val="22"/>
          <w:szCs w:val="22"/>
        </w:rPr>
        <w:t>e World Wide Web and</w:t>
      </w:r>
      <w:r w:rsidR="00344EEF" w:rsidRPr="003F59F6">
        <w:rPr>
          <w:rFonts w:eastAsia="Times New Roman" w:cstheme="minorHAnsi"/>
          <w:color w:val="000000"/>
          <w:sz w:val="22"/>
          <w:szCs w:val="22"/>
        </w:rPr>
        <w:t xml:space="preserve"> has been permitted to voice its opinions and viewpoints unrestricted by </w:t>
      </w:r>
      <w:r w:rsidRPr="003F59F6">
        <w:rPr>
          <w:rFonts w:eastAsia="Times New Roman" w:cstheme="minorHAnsi"/>
          <w:color w:val="000000"/>
          <w:sz w:val="22"/>
          <w:szCs w:val="22"/>
        </w:rPr>
        <w:t xml:space="preserve">interference </w:t>
      </w:r>
      <w:r w:rsidR="00344EEF" w:rsidRPr="003F59F6">
        <w:rPr>
          <w:rFonts w:eastAsia="Times New Roman" w:cstheme="minorHAnsi"/>
          <w:color w:val="000000"/>
          <w:sz w:val="22"/>
          <w:szCs w:val="22"/>
        </w:rPr>
        <w:t xml:space="preserve">for the past two decades. </w:t>
      </w:r>
      <w:r w:rsidRPr="003F59F6">
        <w:rPr>
          <w:rFonts w:eastAsia="Times New Roman" w:cstheme="minorHAnsi"/>
          <w:color w:val="000000"/>
          <w:sz w:val="22"/>
          <w:szCs w:val="22"/>
        </w:rPr>
        <w:t>But just as the mainstream has been consolidated, the Internet has been dominated by its own media giants, including Google, YouTube, Facebook and Twitter.</w:t>
      </w:r>
    </w:p>
    <w:p w14:paraId="37670979" w14:textId="77777777" w:rsidR="00243FAA" w:rsidRPr="003F59F6" w:rsidRDefault="00243FAA" w:rsidP="00566C2B">
      <w:pPr>
        <w:shd w:val="clear" w:color="auto" w:fill="FFFFFF"/>
        <w:rPr>
          <w:rFonts w:eastAsia="Times New Roman" w:cstheme="minorHAnsi"/>
          <w:color w:val="000000"/>
          <w:sz w:val="22"/>
          <w:szCs w:val="22"/>
        </w:rPr>
      </w:pPr>
    </w:p>
    <w:p w14:paraId="06E33530" w14:textId="64E5C887" w:rsidR="00F31AB3" w:rsidRPr="003F59F6" w:rsidRDefault="00243FAA" w:rsidP="00F31AB3">
      <w:pPr>
        <w:shd w:val="clear" w:color="auto" w:fill="FFFFFF"/>
        <w:rPr>
          <w:rFonts w:eastAsia="Times New Roman" w:cstheme="minorHAnsi"/>
          <w:color w:val="000000"/>
          <w:sz w:val="22"/>
          <w:szCs w:val="22"/>
        </w:rPr>
      </w:pPr>
      <w:r w:rsidRPr="003F59F6">
        <w:rPr>
          <w:rFonts w:eastAsia="Times New Roman" w:cstheme="minorHAnsi"/>
          <w:color w:val="000000"/>
          <w:sz w:val="22"/>
          <w:szCs w:val="22"/>
        </w:rPr>
        <w:t xml:space="preserve">Alex Jones was among the first to offer an opposing view to popular misconceptions as by critiquing the United States government and corporate interests using his </w:t>
      </w:r>
      <w:r w:rsidRPr="003F59F6">
        <w:rPr>
          <w:rFonts w:eastAsia="Times New Roman" w:cstheme="minorHAnsi"/>
          <w:i/>
          <w:color w:val="000000"/>
          <w:sz w:val="22"/>
          <w:szCs w:val="22"/>
        </w:rPr>
        <w:t xml:space="preserve">InfoWars </w:t>
      </w:r>
      <w:r w:rsidRPr="003F59F6">
        <w:rPr>
          <w:rFonts w:eastAsia="Times New Roman" w:cstheme="minorHAnsi"/>
          <w:color w:val="000000"/>
          <w:sz w:val="22"/>
          <w:szCs w:val="22"/>
        </w:rPr>
        <w:t xml:space="preserve">platform. He insisted that there is a “War on for your mind” and, no doubt, of everything he has ever said, that was the most significant. </w:t>
      </w:r>
      <w:r w:rsidR="00F31AB3" w:rsidRPr="003F59F6">
        <w:rPr>
          <w:rFonts w:eastAsia="Times New Roman" w:cstheme="minorHAnsi"/>
          <w:color w:val="000000"/>
          <w:sz w:val="22"/>
          <w:szCs w:val="22"/>
        </w:rPr>
        <w:t xml:space="preserve">Sandy Hook has proven to be the litmus test, probably because it exposes the role of Obama, Biden, Holder and others in </w:t>
      </w:r>
      <w:r w:rsidR="003F59F6">
        <w:rPr>
          <w:rFonts w:eastAsia="Times New Roman" w:cstheme="minorHAnsi"/>
          <w:color w:val="000000"/>
          <w:sz w:val="22"/>
          <w:szCs w:val="22"/>
        </w:rPr>
        <w:t>lying to the the public – creating false flag events with fake deaths to achieve unconstitutional policy objectives including the termination of the 2</w:t>
      </w:r>
      <w:r w:rsidR="003F59F6" w:rsidRPr="003F59F6">
        <w:rPr>
          <w:rFonts w:eastAsia="Times New Roman" w:cstheme="minorHAnsi"/>
          <w:color w:val="000000"/>
          <w:sz w:val="22"/>
          <w:szCs w:val="22"/>
          <w:vertAlign w:val="superscript"/>
        </w:rPr>
        <w:t>nd</w:t>
      </w:r>
      <w:r w:rsidR="003F59F6">
        <w:rPr>
          <w:rFonts w:eastAsia="Times New Roman" w:cstheme="minorHAnsi"/>
          <w:color w:val="000000"/>
          <w:sz w:val="22"/>
          <w:szCs w:val="22"/>
        </w:rPr>
        <w:t xml:space="preserve"> amendment.</w:t>
      </w:r>
    </w:p>
    <w:p w14:paraId="557C17D3" w14:textId="77777777" w:rsidR="007024D9" w:rsidRPr="003F59F6" w:rsidRDefault="007024D9" w:rsidP="00F31AB3">
      <w:pPr>
        <w:shd w:val="clear" w:color="auto" w:fill="FFFFFF"/>
        <w:rPr>
          <w:rFonts w:eastAsia="Times New Roman" w:cstheme="minorHAnsi"/>
          <w:color w:val="000000"/>
          <w:sz w:val="22"/>
          <w:szCs w:val="22"/>
        </w:rPr>
      </w:pPr>
    </w:p>
    <w:p w14:paraId="4B0BE30D" w14:textId="60B495A1" w:rsidR="00F31AB3" w:rsidRPr="003F59F6" w:rsidRDefault="007024D9" w:rsidP="00F31AB3">
      <w:pPr>
        <w:shd w:val="clear" w:color="auto" w:fill="FFFFFF"/>
        <w:rPr>
          <w:rFonts w:ascii="Arial" w:eastAsia="Times New Roman" w:hAnsi="Arial" w:cs="Arial"/>
          <w:color w:val="000000"/>
          <w:sz w:val="22"/>
          <w:szCs w:val="22"/>
        </w:rPr>
      </w:pPr>
      <w:r w:rsidRPr="003F59F6">
        <w:rPr>
          <w:rFonts w:eastAsia="Times New Roman" w:cstheme="minorHAnsi"/>
          <w:noProof/>
          <w:color w:val="000000"/>
          <w:sz w:val="22"/>
          <w:szCs w:val="22"/>
        </w:rPr>
        <w:drawing>
          <wp:anchor distT="0" distB="0" distL="114300" distR="114300" simplePos="0" relativeHeight="251660288" behindDoc="1" locked="0" layoutInCell="1" allowOverlap="1" wp14:anchorId="33D2E7B2" wp14:editId="1074823A">
            <wp:simplePos x="914400" y="7056120"/>
            <wp:positionH relativeFrom="column">
              <wp:align>right</wp:align>
            </wp:positionH>
            <wp:positionV relativeFrom="paragraph">
              <wp:posOffset>0</wp:posOffset>
            </wp:positionV>
            <wp:extent cx="3072384" cy="1883664"/>
            <wp:effectExtent l="0" t="0" r="0" b="2540"/>
            <wp:wrapTight wrapText="bothSides">
              <wp:wrapPolygon edited="0">
                <wp:start x="0" y="0"/>
                <wp:lineTo x="0" y="21411"/>
                <wp:lineTo x="21430" y="21411"/>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Press policy allows it to shut down .jpg"/>
                    <pic:cNvPicPr/>
                  </pic:nvPicPr>
                  <pic:blipFill>
                    <a:blip r:embed="rId7">
                      <a:extLst>
                        <a:ext uri="{28A0092B-C50C-407E-A947-70E740481C1C}">
                          <a14:useLocalDpi xmlns:a14="http://schemas.microsoft.com/office/drawing/2010/main" val="0"/>
                        </a:ext>
                      </a:extLst>
                    </a:blip>
                    <a:stretch>
                      <a:fillRect/>
                    </a:stretch>
                  </pic:blipFill>
                  <pic:spPr>
                    <a:xfrm>
                      <a:off x="0" y="0"/>
                      <a:ext cx="3072384" cy="1883664"/>
                    </a:xfrm>
                    <a:prstGeom prst="rect">
                      <a:avLst/>
                    </a:prstGeom>
                  </pic:spPr>
                </pic:pic>
              </a:graphicData>
            </a:graphic>
            <wp14:sizeRelH relativeFrom="margin">
              <wp14:pctWidth>0</wp14:pctWidth>
            </wp14:sizeRelH>
            <wp14:sizeRelV relativeFrom="margin">
              <wp14:pctHeight>0</wp14:pctHeight>
            </wp14:sizeRelV>
          </wp:anchor>
        </w:drawing>
      </w:r>
      <w:r w:rsidR="00F31AB3" w:rsidRPr="003F59F6">
        <w:rPr>
          <w:rFonts w:eastAsia="Times New Roman" w:cstheme="minorHAnsi"/>
          <w:color w:val="000000"/>
          <w:sz w:val="22"/>
          <w:szCs w:val="22"/>
        </w:rPr>
        <w:t>As the Sandy Hook Hoax page administrator, I saw this coming. Our FaceBook page was steadily growing for nearly 5 years as more and more people were beginning to question the events surrounding Sandy Hook! Despite the continuous efforts of “Lenny Pozner” (Reuben Vabner)  and his HONR Network to have the page removed, we gradually increased to over 15,000 likes, which had become enough of a threat to</w:t>
      </w:r>
      <w:r w:rsidR="0052063B" w:rsidRPr="003F59F6">
        <w:rPr>
          <w:rFonts w:eastAsia="Times New Roman" w:cstheme="minorHAnsi"/>
          <w:color w:val="000000"/>
          <w:sz w:val="22"/>
          <w:szCs w:val="22"/>
        </w:rPr>
        <w:t xml:space="preserve"> the creators of the fal</w:t>
      </w:r>
      <w:r w:rsidR="00F31AB3" w:rsidRPr="003F59F6">
        <w:rPr>
          <w:rFonts w:eastAsia="Times New Roman" w:cstheme="minorHAnsi"/>
          <w:color w:val="000000"/>
          <w:sz w:val="22"/>
          <w:szCs w:val="22"/>
        </w:rPr>
        <w:t>se narrative</w:t>
      </w:r>
      <w:r w:rsidR="0052063B" w:rsidRPr="003F59F6">
        <w:rPr>
          <w:rFonts w:eastAsia="Times New Roman" w:cstheme="minorHAnsi"/>
          <w:color w:val="000000"/>
          <w:sz w:val="22"/>
          <w:szCs w:val="22"/>
        </w:rPr>
        <w:t xml:space="preserve"> that </w:t>
      </w:r>
      <w:r w:rsidR="0052063B" w:rsidRPr="003F59F6">
        <w:rPr>
          <w:rFonts w:eastAsia="Times New Roman" w:cstheme="minorHAnsi"/>
          <w:color w:val="000000"/>
          <w:sz w:val="22"/>
          <w:szCs w:val="22"/>
        </w:rPr>
        <w:lastRenderedPageBreak/>
        <w:t>Faceb</w:t>
      </w:r>
      <w:r w:rsidR="00F31AB3" w:rsidRPr="003F59F6">
        <w:rPr>
          <w:rFonts w:eastAsia="Times New Roman" w:cstheme="minorHAnsi"/>
          <w:color w:val="000000"/>
          <w:sz w:val="22"/>
          <w:szCs w:val="22"/>
        </w:rPr>
        <w:t xml:space="preserve">ook removed the page: </w:t>
      </w:r>
      <w:r w:rsidR="00F31AB3" w:rsidRPr="003F59F6">
        <w:rPr>
          <w:rFonts w:eastAsia="Times New Roman" w:cstheme="minorHAnsi"/>
          <w:i/>
          <w:color w:val="000000"/>
          <w:sz w:val="22"/>
          <w:szCs w:val="22"/>
        </w:rPr>
        <w:t>Five years of assembled research was disposed of like a burning book!</w:t>
      </w:r>
    </w:p>
    <w:p w14:paraId="22123F5E" w14:textId="77777777" w:rsidR="00F31AB3" w:rsidRPr="003F59F6" w:rsidRDefault="00F31AB3" w:rsidP="00F31AB3">
      <w:pPr>
        <w:shd w:val="clear" w:color="auto" w:fill="FFFFFF"/>
        <w:rPr>
          <w:rFonts w:eastAsia="Times New Roman" w:cstheme="minorHAnsi"/>
          <w:color w:val="000000"/>
          <w:sz w:val="22"/>
          <w:szCs w:val="22"/>
        </w:rPr>
      </w:pPr>
    </w:p>
    <w:p w14:paraId="3115C43A" w14:textId="77777777" w:rsidR="00F31AB3" w:rsidRPr="003F59F6" w:rsidRDefault="00F31AB3" w:rsidP="00F31AB3">
      <w:pPr>
        <w:shd w:val="clear" w:color="auto" w:fill="FFFFFF"/>
        <w:rPr>
          <w:rFonts w:eastAsia="Times New Roman" w:cstheme="minorHAnsi"/>
          <w:color w:val="000000"/>
          <w:sz w:val="22"/>
          <w:szCs w:val="22"/>
        </w:rPr>
      </w:pPr>
      <w:r w:rsidRPr="003F59F6">
        <w:rPr>
          <w:rFonts w:eastAsia="Times New Roman" w:cstheme="minorHAnsi"/>
          <w:color w:val="000000"/>
          <w:sz w:val="22"/>
          <w:szCs w:val="22"/>
        </w:rPr>
        <w:t>The Communications Decency Act of 1966 was the first notable attempt to regulate the Internet by the government, which was passed as Title V of the Telecommunications Act of 1996. Its most important elements were (1) to regulate indecency and obscenity in cyberspace and to regard operators of Internet services not as publishers (liable for the content of their publications) but as bookstores or libraries making them available.</w:t>
      </w:r>
    </w:p>
    <w:p w14:paraId="2B15BF10" w14:textId="77777777" w:rsidR="00243FAA" w:rsidRPr="003F59F6" w:rsidRDefault="00243FAA" w:rsidP="00566C2B">
      <w:pPr>
        <w:shd w:val="clear" w:color="auto" w:fill="FFFFFF"/>
        <w:rPr>
          <w:rFonts w:eastAsia="Times New Roman" w:cstheme="minorHAnsi"/>
          <w:color w:val="000000"/>
          <w:sz w:val="22"/>
          <w:szCs w:val="22"/>
        </w:rPr>
      </w:pPr>
    </w:p>
    <w:p w14:paraId="7C4F820E" w14:textId="77777777" w:rsidR="00944368" w:rsidRDefault="008B4632" w:rsidP="00F31AB3">
      <w:pPr>
        <w:shd w:val="clear" w:color="auto" w:fill="FFFFFF"/>
        <w:rPr>
          <w:rFonts w:eastAsia="Times New Roman" w:cstheme="minorHAnsi"/>
          <w:color w:val="000000"/>
          <w:sz w:val="22"/>
          <w:szCs w:val="22"/>
        </w:rPr>
      </w:pPr>
      <w:r w:rsidRPr="003F59F6">
        <w:rPr>
          <w:rFonts w:eastAsia="Times New Roman" w:cstheme="minorHAnsi"/>
          <w:color w:val="000000"/>
          <w:sz w:val="22"/>
          <w:szCs w:val="22"/>
        </w:rPr>
        <w:t>The massive onslaught of Google, Facebook, YouTube and Twitter against Alex Jones and conspiracy research in general has changed their status. Now that internet servers are deciding what we can see and not see, what we can read and not read, it no lo</w:t>
      </w:r>
      <w:r w:rsidR="000B2ED7" w:rsidRPr="003F59F6">
        <w:rPr>
          <w:rFonts w:eastAsia="Times New Roman" w:cstheme="minorHAnsi"/>
          <w:color w:val="000000"/>
          <w:sz w:val="22"/>
          <w:szCs w:val="22"/>
        </w:rPr>
        <w:t>nger makes sense for them not to be legally liable for the content of what they allow.</w:t>
      </w:r>
      <w:r w:rsidRPr="003F59F6">
        <w:rPr>
          <w:rFonts w:eastAsia="Times New Roman" w:cstheme="minorHAnsi"/>
          <w:color w:val="000000"/>
          <w:sz w:val="22"/>
          <w:szCs w:val="22"/>
        </w:rPr>
        <w:t xml:space="preserve"> </w:t>
      </w:r>
      <w:r w:rsidR="00F31AB3" w:rsidRPr="003F59F6">
        <w:rPr>
          <w:rFonts w:eastAsia="Times New Roman" w:cstheme="minorHAnsi"/>
          <w:color w:val="000000"/>
          <w:sz w:val="22"/>
          <w:szCs w:val="22"/>
        </w:rPr>
        <w:t>The mischief in a case like this occurs between the time that these offenses are committed and their resolution before (in this case) the Supreme Court. But it will come.</w:t>
      </w:r>
    </w:p>
    <w:p w14:paraId="5E4AD276" w14:textId="77777777" w:rsidR="003F59F6" w:rsidRDefault="003F59F6" w:rsidP="00F31AB3">
      <w:pPr>
        <w:shd w:val="clear" w:color="auto" w:fill="FFFFFF"/>
        <w:rPr>
          <w:rFonts w:eastAsia="Times New Roman" w:cstheme="minorHAnsi"/>
          <w:color w:val="000000"/>
          <w:sz w:val="22"/>
          <w:szCs w:val="22"/>
        </w:rPr>
      </w:pPr>
    </w:p>
    <w:p w14:paraId="7778D686" w14:textId="0D53B67D" w:rsidR="003F59F6" w:rsidRPr="003F59F6" w:rsidRDefault="003F59F6" w:rsidP="003F59F6">
      <w:pPr>
        <w:shd w:val="clear" w:color="auto" w:fill="FFFFFF"/>
        <w:jc w:val="center"/>
        <w:rPr>
          <w:rFonts w:eastAsia="Times New Roman" w:cstheme="minorHAnsi"/>
          <w:i/>
          <w:color w:val="000000"/>
          <w:sz w:val="22"/>
          <w:szCs w:val="22"/>
        </w:rPr>
      </w:pPr>
      <w:r w:rsidRPr="003F59F6">
        <w:rPr>
          <w:rFonts w:eastAsia="Times New Roman" w:cstheme="minorHAnsi"/>
          <w:i/>
          <w:color w:val="000000"/>
          <w:sz w:val="22"/>
          <w:szCs w:val="22"/>
        </w:rPr>
        <w:t>Very respectfully,</w:t>
      </w:r>
    </w:p>
    <w:p w14:paraId="71CAD4D4" w14:textId="5F8C9B6C" w:rsidR="003F59F6" w:rsidRPr="003F59F6" w:rsidRDefault="003F59F6" w:rsidP="003F59F6">
      <w:pPr>
        <w:shd w:val="clear" w:color="auto" w:fill="FFFFFF"/>
        <w:jc w:val="center"/>
        <w:rPr>
          <w:rFonts w:eastAsia="Times New Roman" w:cstheme="minorHAnsi"/>
          <w:i/>
          <w:color w:val="000000"/>
          <w:sz w:val="22"/>
          <w:szCs w:val="22"/>
        </w:rPr>
      </w:pPr>
      <w:r w:rsidRPr="003F59F6">
        <w:rPr>
          <w:rFonts w:eastAsia="Times New Roman" w:cstheme="minorHAnsi"/>
          <w:i/>
          <w:color w:val="000000"/>
          <w:sz w:val="22"/>
          <w:szCs w:val="22"/>
        </w:rPr>
        <w:t>Tony Mead</w:t>
      </w:r>
    </w:p>
    <w:p w14:paraId="113D4A9A" w14:textId="77777777" w:rsidR="00F31AB3" w:rsidRPr="003F59F6" w:rsidRDefault="00F31AB3" w:rsidP="00F31AB3">
      <w:pPr>
        <w:shd w:val="clear" w:color="auto" w:fill="FFFFFF"/>
        <w:rPr>
          <w:rFonts w:eastAsia="Times New Roman" w:cstheme="minorHAnsi"/>
          <w:color w:val="000000"/>
          <w:sz w:val="22"/>
          <w:szCs w:val="22"/>
        </w:rPr>
      </w:pPr>
    </w:p>
    <w:p w14:paraId="77639EA1" w14:textId="77777777" w:rsidR="00566C2B" w:rsidRPr="003F59F6" w:rsidRDefault="00566C2B" w:rsidP="00566C2B">
      <w:pPr>
        <w:rPr>
          <w:b/>
          <w:sz w:val="22"/>
          <w:szCs w:val="22"/>
        </w:rPr>
      </w:pPr>
      <w:r w:rsidRPr="003F59F6">
        <w:rPr>
          <w:b/>
          <w:sz w:val="22"/>
          <w:szCs w:val="22"/>
        </w:rPr>
        <w:t>References:</w:t>
      </w:r>
    </w:p>
    <w:p w14:paraId="43C97887" w14:textId="77777777" w:rsidR="00344EEF" w:rsidRPr="003F59F6" w:rsidRDefault="00344EEF" w:rsidP="00566C2B">
      <w:pPr>
        <w:rPr>
          <w:b/>
          <w:sz w:val="22"/>
          <w:szCs w:val="22"/>
        </w:rPr>
      </w:pPr>
    </w:p>
    <w:p w14:paraId="2321BE91" w14:textId="2F4C3D23" w:rsidR="00243FAA" w:rsidRPr="003F59F6" w:rsidRDefault="003F59F6" w:rsidP="00566C2B">
      <w:pPr>
        <w:rPr>
          <w:rFonts w:cstheme="minorHAnsi"/>
          <w:sz w:val="22"/>
          <w:szCs w:val="22"/>
        </w:rPr>
      </w:pPr>
      <w:hyperlink r:id="rId8" w:history="1">
        <w:r w:rsidR="00243FAA" w:rsidRPr="003F59F6">
          <w:rPr>
            <w:rStyle w:val="Hyperlink"/>
            <w:rFonts w:cstheme="minorHAnsi"/>
            <w:sz w:val="22"/>
            <w:szCs w:val="22"/>
          </w:rPr>
          <w:t>Operation Mockingbird, CIA Media Control Program</w:t>
        </w:r>
      </w:hyperlink>
      <w:r w:rsidR="00243FAA" w:rsidRPr="003F59F6">
        <w:rPr>
          <w:rFonts w:cstheme="minorHAnsi"/>
          <w:sz w:val="22"/>
          <w:szCs w:val="22"/>
        </w:rPr>
        <w:t xml:space="preserve"> (21 January 2012)</w:t>
      </w:r>
    </w:p>
    <w:p w14:paraId="576FC284" w14:textId="77777777" w:rsidR="00F31AB3" w:rsidRPr="003F59F6" w:rsidRDefault="00F31AB3" w:rsidP="00566C2B">
      <w:pPr>
        <w:rPr>
          <w:rFonts w:eastAsia="Times New Roman" w:cstheme="minorHAnsi"/>
          <w:color w:val="000000"/>
          <w:sz w:val="22"/>
          <w:szCs w:val="22"/>
        </w:rPr>
      </w:pPr>
    </w:p>
    <w:p w14:paraId="75861BDD" w14:textId="20A91F37" w:rsidR="007024D9" w:rsidRPr="003F59F6" w:rsidRDefault="003F59F6" w:rsidP="00566C2B">
      <w:pPr>
        <w:rPr>
          <w:rFonts w:eastAsia="Times New Roman" w:cstheme="minorHAnsi"/>
          <w:color w:val="000000"/>
          <w:sz w:val="22"/>
          <w:szCs w:val="22"/>
        </w:rPr>
      </w:pPr>
      <w:hyperlink r:id="rId9" w:history="1">
        <w:r w:rsidR="007024D9" w:rsidRPr="003F59F6">
          <w:rPr>
            <w:rStyle w:val="Hyperlink"/>
            <w:rFonts w:eastAsia="Times New Roman" w:cstheme="minorHAnsi"/>
            <w:sz w:val="22"/>
            <w:szCs w:val="22"/>
          </w:rPr>
          <w:t>New WordPress policy allows it to shut down Sandy Hook Deniers</w:t>
        </w:r>
      </w:hyperlink>
      <w:r w:rsidR="007024D9" w:rsidRPr="003F59F6">
        <w:rPr>
          <w:rFonts w:eastAsia="Times New Roman" w:cstheme="minorHAnsi"/>
          <w:color w:val="000000"/>
          <w:sz w:val="22"/>
          <w:szCs w:val="22"/>
        </w:rPr>
        <w:t xml:space="preserve"> (16 August 2018)</w:t>
      </w:r>
    </w:p>
    <w:p w14:paraId="4060A83A" w14:textId="77777777" w:rsidR="00566C2B" w:rsidRPr="003F59F6" w:rsidRDefault="00566C2B" w:rsidP="00566C2B">
      <w:pPr>
        <w:rPr>
          <w:rFonts w:cstheme="minorHAnsi"/>
          <w:sz w:val="22"/>
          <w:szCs w:val="22"/>
        </w:rPr>
      </w:pPr>
    </w:p>
    <w:p w14:paraId="57228EA3" w14:textId="7095F596" w:rsidR="00566C2B" w:rsidRPr="003F59F6" w:rsidRDefault="003F59F6" w:rsidP="00566C2B">
      <w:pPr>
        <w:rPr>
          <w:rFonts w:cstheme="minorHAnsi"/>
          <w:sz w:val="22"/>
          <w:szCs w:val="22"/>
        </w:rPr>
      </w:pPr>
      <w:hyperlink r:id="rId10" w:history="1">
        <w:r w:rsidR="00566C2B" w:rsidRPr="003F59F6">
          <w:rPr>
            <w:rStyle w:val="Hyperlink"/>
            <w:rFonts w:cstheme="minorHAnsi"/>
            <w:sz w:val="22"/>
            <w:szCs w:val="22"/>
          </w:rPr>
          <w:t>Prison Planet: How the Left is Outsourcing Censorship of the Internet</w:t>
        </w:r>
      </w:hyperlink>
      <w:r w:rsidR="00566C2B" w:rsidRPr="003F59F6">
        <w:rPr>
          <w:rFonts w:cstheme="minorHAnsi"/>
          <w:sz w:val="22"/>
          <w:szCs w:val="22"/>
        </w:rPr>
        <w:t xml:space="preserve"> (19 August 2018)</w:t>
      </w:r>
    </w:p>
    <w:p w14:paraId="6199570C" w14:textId="77777777" w:rsidR="00566C2B" w:rsidRPr="003F59F6" w:rsidRDefault="00566C2B" w:rsidP="00566C2B">
      <w:pPr>
        <w:shd w:val="clear" w:color="auto" w:fill="FFFFFF"/>
        <w:rPr>
          <w:rFonts w:eastAsia="Times New Roman" w:cstheme="minorHAnsi"/>
          <w:color w:val="000000"/>
          <w:sz w:val="22"/>
          <w:szCs w:val="22"/>
        </w:rPr>
      </w:pPr>
    </w:p>
    <w:p w14:paraId="52AD4698" w14:textId="7E6C7108" w:rsidR="00566C2B" w:rsidRPr="003F59F6" w:rsidRDefault="003F59F6" w:rsidP="00566C2B">
      <w:pPr>
        <w:shd w:val="clear" w:color="auto" w:fill="FFFFFF"/>
        <w:rPr>
          <w:rFonts w:eastAsia="Times New Roman" w:cstheme="minorHAnsi"/>
          <w:color w:val="000000"/>
          <w:sz w:val="22"/>
          <w:szCs w:val="22"/>
        </w:rPr>
      </w:pPr>
      <w:hyperlink r:id="rId11" w:history="1">
        <w:r w:rsidR="00566C2B" w:rsidRPr="003F59F6">
          <w:rPr>
            <w:rStyle w:val="Hyperlink"/>
            <w:rFonts w:eastAsia="Times New Roman" w:cstheme="minorHAnsi"/>
            <w:sz w:val="22"/>
            <w:szCs w:val="22"/>
          </w:rPr>
          <w:t>BOOM! Trump’s War with Facebook has Begun – Ben Carson Fires First Shot!</w:t>
        </w:r>
      </w:hyperlink>
      <w:r w:rsidR="00566C2B" w:rsidRPr="003F59F6">
        <w:rPr>
          <w:rFonts w:eastAsia="Times New Roman" w:cstheme="minorHAnsi"/>
          <w:color w:val="000000"/>
          <w:sz w:val="22"/>
          <w:szCs w:val="22"/>
        </w:rPr>
        <w:t xml:space="preserve"> (19 August 2018)</w:t>
      </w:r>
    </w:p>
    <w:p w14:paraId="50DA2D0B" w14:textId="77777777" w:rsidR="00566C2B" w:rsidRPr="003F59F6" w:rsidRDefault="00566C2B" w:rsidP="00566C2B">
      <w:pPr>
        <w:shd w:val="clear" w:color="auto" w:fill="FFFFFF"/>
        <w:rPr>
          <w:rFonts w:ascii="Helvetica" w:eastAsia="Times New Roman" w:hAnsi="Helvetica" w:cs="Times New Roman"/>
          <w:color w:val="000000"/>
          <w:sz w:val="22"/>
          <w:szCs w:val="22"/>
        </w:rPr>
      </w:pPr>
    </w:p>
    <w:p w14:paraId="62A4B28E" w14:textId="0A08EE9C" w:rsidR="0052063B" w:rsidRPr="003F59F6" w:rsidRDefault="008B4632" w:rsidP="00566C2B">
      <w:pPr>
        <w:rPr>
          <w:rFonts w:eastAsia="Times New Roman" w:cstheme="minorHAnsi"/>
          <w:sz w:val="22"/>
          <w:szCs w:val="22"/>
        </w:rPr>
      </w:pPr>
      <w:r w:rsidRPr="003F59F6">
        <w:rPr>
          <w:rFonts w:ascii="Times New Roman" w:eastAsia="Times New Roman" w:hAnsi="Times New Roman" w:cs="Times New Roman"/>
          <w:noProof/>
          <w:sz w:val="22"/>
          <w:szCs w:val="22"/>
        </w:rPr>
        <w:drawing>
          <wp:anchor distT="0" distB="0" distL="114300" distR="114300" simplePos="0" relativeHeight="251659264" behindDoc="1" locked="0" layoutInCell="1" allowOverlap="1" wp14:anchorId="3EA6DC86" wp14:editId="5C8F8C5F">
            <wp:simplePos x="914400" y="6873240"/>
            <wp:positionH relativeFrom="column">
              <wp:align>left</wp:align>
            </wp:positionH>
            <wp:positionV relativeFrom="paragraph">
              <wp:posOffset>0</wp:posOffset>
            </wp:positionV>
            <wp:extent cx="1764792" cy="1399032"/>
            <wp:effectExtent l="0" t="0" r="6985" b="0"/>
            <wp:wrapTight wrapText="bothSides">
              <wp:wrapPolygon edited="0">
                <wp:start x="0" y="0"/>
                <wp:lineTo x="0" y="21178"/>
                <wp:lineTo x="21452" y="21178"/>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y Mead (photo) .jpg"/>
                    <pic:cNvPicPr/>
                  </pic:nvPicPr>
                  <pic:blipFill>
                    <a:blip r:embed="rId12">
                      <a:extLst>
                        <a:ext uri="{28A0092B-C50C-407E-A947-70E740481C1C}">
                          <a14:useLocalDpi xmlns:a14="http://schemas.microsoft.com/office/drawing/2010/main" val="0"/>
                        </a:ext>
                      </a:extLst>
                    </a:blip>
                    <a:stretch>
                      <a:fillRect/>
                    </a:stretch>
                  </pic:blipFill>
                  <pic:spPr>
                    <a:xfrm>
                      <a:off x="0" y="0"/>
                      <a:ext cx="1764792" cy="1399032"/>
                    </a:xfrm>
                    <a:prstGeom prst="rect">
                      <a:avLst/>
                    </a:prstGeom>
                  </pic:spPr>
                </pic:pic>
              </a:graphicData>
            </a:graphic>
            <wp14:sizeRelH relativeFrom="margin">
              <wp14:pctWidth>0</wp14:pctWidth>
            </wp14:sizeRelH>
            <wp14:sizeRelV relativeFrom="margin">
              <wp14:pctHeight>0</wp14:pctHeight>
            </wp14:sizeRelV>
          </wp:anchor>
        </w:drawing>
      </w:r>
      <w:r w:rsidR="0052063B" w:rsidRPr="003F59F6">
        <w:rPr>
          <w:rFonts w:eastAsia="Times New Roman" w:cstheme="minorHAnsi"/>
          <w:sz w:val="22"/>
          <w:szCs w:val="22"/>
        </w:rPr>
        <w:t xml:space="preserve">Tony Mead is an independent research journalist and former administrator of the </w:t>
      </w:r>
      <w:r w:rsidR="0052063B" w:rsidRPr="003F59F6">
        <w:rPr>
          <w:rFonts w:eastAsia="Times New Roman" w:cstheme="minorHAnsi"/>
          <w:i/>
          <w:sz w:val="22"/>
          <w:szCs w:val="22"/>
        </w:rPr>
        <w:t>Sand Hook Hoax</w:t>
      </w:r>
      <w:r w:rsidR="0052063B" w:rsidRPr="003F59F6">
        <w:rPr>
          <w:rFonts w:eastAsia="Times New Roman" w:cstheme="minorHAnsi"/>
          <w:sz w:val="22"/>
          <w:szCs w:val="22"/>
        </w:rPr>
        <w:t xml:space="preserve"> Facebook page, which was removed in April 2018l. He has written several articles exposing fraud in the Sandy Hook school shooting story and in the Parkland school shooting event. He is a contributing author to the book, </w:t>
      </w:r>
      <w:r w:rsidR="0052063B" w:rsidRPr="003F59F6">
        <w:rPr>
          <w:rFonts w:eastAsia="Times New Roman" w:cstheme="minorHAnsi"/>
          <w:i/>
          <w:sz w:val="22"/>
          <w:szCs w:val="22"/>
        </w:rPr>
        <w:t>Nobody Died at Sandy Hook</w:t>
      </w:r>
      <w:r w:rsidR="0052063B" w:rsidRPr="003F59F6">
        <w:rPr>
          <w:rFonts w:eastAsia="Times New Roman" w:cstheme="minorHAnsi"/>
          <w:sz w:val="22"/>
          <w:szCs w:val="22"/>
        </w:rPr>
        <w:t xml:space="preserve"> (2</w:t>
      </w:r>
      <w:r w:rsidR="0052063B" w:rsidRPr="003F59F6">
        <w:rPr>
          <w:rFonts w:eastAsia="Times New Roman" w:cstheme="minorHAnsi"/>
          <w:sz w:val="22"/>
          <w:szCs w:val="22"/>
          <w:vertAlign w:val="superscript"/>
        </w:rPr>
        <w:t>nd</w:t>
      </w:r>
      <w:r w:rsidR="0052063B" w:rsidRPr="003F59F6">
        <w:rPr>
          <w:rFonts w:eastAsia="Times New Roman" w:cstheme="minorHAnsi"/>
          <w:sz w:val="22"/>
          <w:szCs w:val="22"/>
        </w:rPr>
        <w:t xml:space="preserve"> ed., 2016) and assisted in the production of the full length documentary films, “We Need to Talk about Sandy Hook” and “The Life of Adam” with Peter Klein. </w:t>
      </w:r>
    </w:p>
    <w:p w14:paraId="250CE159" w14:textId="77777777" w:rsidR="008B4632" w:rsidRPr="003F59F6" w:rsidRDefault="008B4632" w:rsidP="00566C2B">
      <w:pPr>
        <w:rPr>
          <w:rFonts w:ascii="Times New Roman" w:eastAsia="Times New Roman" w:hAnsi="Times New Roman" w:cs="Times New Roman"/>
          <w:sz w:val="22"/>
          <w:szCs w:val="22"/>
        </w:rPr>
      </w:pPr>
    </w:p>
    <w:p w14:paraId="7A2DE60D" w14:textId="77777777" w:rsidR="00566C2B" w:rsidRPr="003F59F6" w:rsidRDefault="00566C2B" w:rsidP="00566C2B">
      <w:pPr>
        <w:rPr>
          <w:sz w:val="22"/>
          <w:szCs w:val="22"/>
        </w:rPr>
      </w:pPr>
    </w:p>
    <w:sectPr w:rsidR="00566C2B" w:rsidRPr="003F59F6" w:rsidSect="00E721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3AD0" w14:textId="77777777" w:rsidR="00CF34BB" w:rsidRDefault="00CF34BB" w:rsidP="003F59F6">
      <w:r>
        <w:separator/>
      </w:r>
    </w:p>
  </w:endnote>
  <w:endnote w:type="continuationSeparator" w:id="0">
    <w:p w14:paraId="24AF4C26" w14:textId="77777777" w:rsidR="00CF34BB" w:rsidRDefault="00CF34BB" w:rsidP="003F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771091"/>
      <w:docPartObj>
        <w:docPartGallery w:val="Page Numbers (Bottom of Page)"/>
        <w:docPartUnique/>
      </w:docPartObj>
    </w:sdtPr>
    <w:sdtContent>
      <w:sdt>
        <w:sdtPr>
          <w:id w:val="1728636285"/>
          <w:docPartObj>
            <w:docPartGallery w:val="Page Numbers (Top of Page)"/>
            <w:docPartUnique/>
          </w:docPartObj>
        </w:sdtPr>
        <w:sdtContent>
          <w:p w14:paraId="7680EF44" w14:textId="61ACABBC" w:rsidR="003F59F6" w:rsidRDefault="003F59F6" w:rsidP="003F59F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6DD9" w14:textId="77777777" w:rsidR="00CF34BB" w:rsidRDefault="00CF34BB" w:rsidP="003F59F6">
      <w:r>
        <w:separator/>
      </w:r>
    </w:p>
  </w:footnote>
  <w:footnote w:type="continuationSeparator" w:id="0">
    <w:p w14:paraId="7E9F1F32" w14:textId="77777777" w:rsidR="00CF34BB" w:rsidRDefault="00CF34BB" w:rsidP="003F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6B21" w14:textId="740C38CD" w:rsidR="003F59F6" w:rsidRPr="003F59F6" w:rsidRDefault="003F59F6" w:rsidP="003F59F6">
    <w:pPr>
      <w:pStyle w:val="Header"/>
      <w:jc w:val="center"/>
      <w:rPr>
        <w:b/>
        <w:sz w:val="22"/>
        <w:szCs w:val="22"/>
      </w:rPr>
    </w:pPr>
    <w:r w:rsidRPr="003F59F6">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B"/>
    <w:rsid w:val="000B2ED7"/>
    <w:rsid w:val="001A24F9"/>
    <w:rsid w:val="00243FAA"/>
    <w:rsid w:val="00344EEF"/>
    <w:rsid w:val="003972F3"/>
    <w:rsid w:val="003F59F6"/>
    <w:rsid w:val="00494D37"/>
    <w:rsid w:val="0052063B"/>
    <w:rsid w:val="00566C2B"/>
    <w:rsid w:val="007024D9"/>
    <w:rsid w:val="00824FCD"/>
    <w:rsid w:val="008B4632"/>
    <w:rsid w:val="008C030D"/>
    <w:rsid w:val="00B52C67"/>
    <w:rsid w:val="00CF34BB"/>
    <w:rsid w:val="00D548FE"/>
    <w:rsid w:val="00E72180"/>
    <w:rsid w:val="00F3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D6A9"/>
  <w14:defaultImageDpi w14:val="32767"/>
  <w15:chartTrackingRefBased/>
  <w15:docId w15:val="{EA7459AB-B7E9-4E41-8464-3900348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2B"/>
    <w:rPr>
      <w:color w:val="0000FF"/>
      <w:u w:val="single"/>
    </w:rPr>
  </w:style>
  <w:style w:type="paragraph" w:styleId="NormalWeb">
    <w:name w:val="Normal (Web)"/>
    <w:basedOn w:val="Normal"/>
    <w:uiPriority w:val="99"/>
    <w:semiHidden/>
    <w:unhideWhenUsed/>
    <w:rsid w:val="00566C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6C2B"/>
    <w:rPr>
      <w:b/>
      <w:bCs/>
    </w:rPr>
  </w:style>
  <w:style w:type="paragraph" w:styleId="Header">
    <w:name w:val="header"/>
    <w:basedOn w:val="Normal"/>
    <w:link w:val="HeaderChar"/>
    <w:uiPriority w:val="99"/>
    <w:unhideWhenUsed/>
    <w:rsid w:val="003F59F6"/>
    <w:pPr>
      <w:tabs>
        <w:tab w:val="center" w:pos="4680"/>
        <w:tab w:val="right" w:pos="9360"/>
      </w:tabs>
    </w:pPr>
  </w:style>
  <w:style w:type="character" w:customStyle="1" w:styleId="HeaderChar">
    <w:name w:val="Header Char"/>
    <w:basedOn w:val="DefaultParagraphFont"/>
    <w:link w:val="Header"/>
    <w:uiPriority w:val="99"/>
    <w:rsid w:val="003F59F6"/>
  </w:style>
  <w:style w:type="paragraph" w:styleId="Footer">
    <w:name w:val="footer"/>
    <w:basedOn w:val="Normal"/>
    <w:link w:val="FooterChar"/>
    <w:uiPriority w:val="99"/>
    <w:unhideWhenUsed/>
    <w:rsid w:val="003F59F6"/>
    <w:pPr>
      <w:tabs>
        <w:tab w:val="center" w:pos="4680"/>
        <w:tab w:val="right" w:pos="9360"/>
      </w:tabs>
    </w:pPr>
  </w:style>
  <w:style w:type="character" w:customStyle="1" w:styleId="FooterChar">
    <w:name w:val="Footer Char"/>
    <w:basedOn w:val="DefaultParagraphFont"/>
    <w:link w:val="Footer"/>
    <w:uiPriority w:val="99"/>
    <w:rsid w:val="003F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5833">
      <w:bodyDiv w:val="1"/>
      <w:marLeft w:val="0"/>
      <w:marRight w:val="0"/>
      <w:marTop w:val="0"/>
      <w:marBottom w:val="0"/>
      <w:divBdr>
        <w:top w:val="none" w:sz="0" w:space="0" w:color="auto"/>
        <w:left w:val="none" w:sz="0" w:space="0" w:color="auto"/>
        <w:bottom w:val="none" w:sz="0" w:space="0" w:color="auto"/>
        <w:right w:val="none" w:sz="0" w:space="0" w:color="auto"/>
      </w:divBdr>
    </w:div>
    <w:div w:id="779566159">
      <w:bodyDiv w:val="1"/>
      <w:marLeft w:val="0"/>
      <w:marRight w:val="0"/>
      <w:marTop w:val="0"/>
      <w:marBottom w:val="0"/>
      <w:divBdr>
        <w:top w:val="none" w:sz="0" w:space="0" w:color="auto"/>
        <w:left w:val="none" w:sz="0" w:space="0" w:color="auto"/>
        <w:bottom w:val="none" w:sz="0" w:space="0" w:color="auto"/>
        <w:right w:val="none" w:sz="0" w:space="0" w:color="auto"/>
      </w:divBdr>
      <w:divsChild>
        <w:div w:id="470902028">
          <w:marLeft w:val="0"/>
          <w:marRight w:val="0"/>
          <w:marTop w:val="0"/>
          <w:marBottom w:val="0"/>
          <w:divBdr>
            <w:top w:val="none" w:sz="0" w:space="0" w:color="auto"/>
            <w:left w:val="none" w:sz="0" w:space="0" w:color="auto"/>
            <w:bottom w:val="none" w:sz="0" w:space="0" w:color="auto"/>
            <w:right w:val="none" w:sz="0" w:space="0" w:color="auto"/>
          </w:divBdr>
        </w:div>
        <w:div w:id="620107832">
          <w:marLeft w:val="0"/>
          <w:marRight w:val="0"/>
          <w:marTop w:val="0"/>
          <w:marBottom w:val="0"/>
          <w:divBdr>
            <w:top w:val="none" w:sz="0" w:space="0" w:color="auto"/>
            <w:left w:val="none" w:sz="0" w:space="0" w:color="auto"/>
            <w:bottom w:val="none" w:sz="0" w:space="0" w:color="auto"/>
            <w:right w:val="none" w:sz="0" w:space="0" w:color="auto"/>
          </w:divBdr>
        </w:div>
        <w:div w:id="500776250">
          <w:marLeft w:val="0"/>
          <w:marRight w:val="0"/>
          <w:marTop w:val="0"/>
          <w:marBottom w:val="0"/>
          <w:divBdr>
            <w:top w:val="none" w:sz="0" w:space="0" w:color="auto"/>
            <w:left w:val="none" w:sz="0" w:space="0" w:color="auto"/>
            <w:bottom w:val="none" w:sz="0" w:space="0" w:color="auto"/>
            <w:right w:val="none" w:sz="0" w:space="0" w:color="auto"/>
          </w:divBdr>
        </w:div>
        <w:div w:id="31081007">
          <w:marLeft w:val="0"/>
          <w:marRight w:val="0"/>
          <w:marTop w:val="0"/>
          <w:marBottom w:val="0"/>
          <w:divBdr>
            <w:top w:val="none" w:sz="0" w:space="0" w:color="auto"/>
            <w:left w:val="none" w:sz="0" w:space="0" w:color="auto"/>
            <w:bottom w:val="none" w:sz="0" w:space="0" w:color="auto"/>
            <w:right w:val="none" w:sz="0" w:space="0" w:color="auto"/>
          </w:divBdr>
        </w:div>
        <w:div w:id="266893092">
          <w:marLeft w:val="0"/>
          <w:marRight w:val="0"/>
          <w:marTop w:val="0"/>
          <w:marBottom w:val="0"/>
          <w:divBdr>
            <w:top w:val="none" w:sz="0" w:space="0" w:color="auto"/>
            <w:left w:val="none" w:sz="0" w:space="0" w:color="auto"/>
            <w:bottom w:val="none" w:sz="0" w:space="0" w:color="auto"/>
            <w:right w:val="none" w:sz="0" w:space="0" w:color="auto"/>
          </w:divBdr>
        </w:div>
        <w:div w:id="1316422215">
          <w:marLeft w:val="0"/>
          <w:marRight w:val="0"/>
          <w:marTop w:val="0"/>
          <w:marBottom w:val="0"/>
          <w:divBdr>
            <w:top w:val="none" w:sz="0" w:space="0" w:color="auto"/>
            <w:left w:val="none" w:sz="0" w:space="0" w:color="auto"/>
            <w:bottom w:val="none" w:sz="0" w:space="0" w:color="auto"/>
            <w:right w:val="none" w:sz="0" w:space="0" w:color="auto"/>
          </w:divBdr>
        </w:div>
        <w:div w:id="1536456983">
          <w:marLeft w:val="0"/>
          <w:marRight w:val="0"/>
          <w:marTop w:val="0"/>
          <w:marBottom w:val="0"/>
          <w:divBdr>
            <w:top w:val="none" w:sz="0" w:space="0" w:color="auto"/>
            <w:left w:val="none" w:sz="0" w:space="0" w:color="auto"/>
            <w:bottom w:val="none" w:sz="0" w:space="0" w:color="auto"/>
            <w:right w:val="none" w:sz="0" w:space="0" w:color="auto"/>
          </w:divBdr>
        </w:div>
        <w:div w:id="296372978">
          <w:marLeft w:val="0"/>
          <w:marRight w:val="0"/>
          <w:marTop w:val="0"/>
          <w:marBottom w:val="0"/>
          <w:divBdr>
            <w:top w:val="none" w:sz="0" w:space="0" w:color="auto"/>
            <w:left w:val="none" w:sz="0" w:space="0" w:color="auto"/>
            <w:bottom w:val="none" w:sz="0" w:space="0" w:color="auto"/>
            <w:right w:val="none" w:sz="0" w:space="0" w:color="auto"/>
          </w:divBdr>
        </w:div>
        <w:div w:id="1066992013">
          <w:marLeft w:val="0"/>
          <w:marRight w:val="0"/>
          <w:marTop w:val="0"/>
          <w:marBottom w:val="0"/>
          <w:divBdr>
            <w:top w:val="none" w:sz="0" w:space="0" w:color="auto"/>
            <w:left w:val="none" w:sz="0" w:space="0" w:color="auto"/>
            <w:bottom w:val="none" w:sz="0" w:space="0" w:color="auto"/>
            <w:right w:val="none" w:sz="0" w:space="0" w:color="auto"/>
          </w:divBdr>
        </w:div>
        <w:div w:id="5795453">
          <w:marLeft w:val="0"/>
          <w:marRight w:val="0"/>
          <w:marTop w:val="0"/>
          <w:marBottom w:val="0"/>
          <w:divBdr>
            <w:top w:val="none" w:sz="0" w:space="0" w:color="auto"/>
            <w:left w:val="none" w:sz="0" w:space="0" w:color="auto"/>
            <w:bottom w:val="none" w:sz="0" w:space="0" w:color="auto"/>
            <w:right w:val="none" w:sz="0" w:space="0" w:color="auto"/>
          </w:divBdr>
        </w:div>
        <w:div w:id="1729525101">
          <w:marLeft w:val="0"/>
          <w:marRight w:val="0"/>
          <w:marTop w:val="0"/>
          <w:marBottom w:val="0"/>
          <w:divBdr>
            <w:top w:val="none" w:sz="0" w:space="0" w:color="auto"/>
            <w:left w:val="none" w:sz="0" w:space="0" w:color="auto"/>
            <w:bottom w:val="none" w:sz="0" w:space="0" w:color="auto"/>
            <w:right w:val="none" w:sz="0" w:space="0" w:color="auto"/>
          </w:divBdr>
        </w:div>
        <w:div w:id="1904103176">
          <w:marLeft w:val="0"/>
          <w:marRight w:val="0"/>
          <w:marTop w:val="0"/>
          <w:marBottom w:val="0"/>
          <w:divBdr>
            <w:top w:val="none" w:sz="0" w:space="0" w:color="auto"/>
            <w:left w:val="none" w:sz="0" w:space="0" w:color="auto"/>
            <w:bottom w:val="none" w:sz="0" w:space="0" w:color="auto"/>
            <w:right w:val="none" w:sz="0" w:space="0" w:color="auto"/>
          </w:divBdr>
        </w:div>
        <w:div w:id="282463658">
          <w:marLeft w:val="0"/>
          <w:marRight w:val="0"/>
          <w:marTop w:val="0"/>
          <w:marBottom w:val="0"/>
          <w:divBdr>
            <w:top w:val="none" w:sz="0" w:space="0" w:color="auto"/>
            <w:left w:val="none" w:sz="0" w:space="0" w:color="auto"/>
            <w:bottom w:val="none" w:sz="0" w:space="0" w:color="auto"/>
            <w:right w:val="none" w:sz="0" w:space="0" w:color="auto"/>
          </w:divBdr>
        </w:div>
      </w:divsChild>
    </w:div>
    <w:div w:id="1163857082">
      <w:bodyDiv w:val="1"/>
      <w:marLeft w:val="0"/>
      <w:marRight w:val="0"/>
      <w:marTop w:val="0"/>
      <w:marBottom w:val="0"/>
      <w:divBdr>
        <w:top w:val="none" w:sz="0" w:space="0" w:color="auto"/>
        <w:left w:val="none" w:sz="0" w:space="0" w:color="auto"/>
        <w:bottom w:val="none" w:sz="0" w:space="0" w:color="auto"/>
        <w:right w:val="none" w:sz="0" w:space="0" w:color="auto"/>
      </w:divBdr>
    </w:div>
    <w:div w:id="1246694592">
      <w:bodyDiv w:val="1"/>
      <w:marLeft w:val="0"/>
      <w:marRight w:val="0"/>
      <w:marTop w:val="0"/>
      <w:marBottom w:val="0"/>
      <w:divBdr>
        <w:top w:val="none" w:sz="0" w:space="0" w:color="auto"/>
        <w:left w:val="none" w:sz="0" w:space="0" w:color="auto"/>
        <w:bottom w:val="none" w:sz="0" w:space="0" w:color="auto"/>
        <w:right w:val="none" w:sz="0" w:space="0" w:color="auto"/>
      </w:divBdr>
      <w:divsChild>
        <w:div w:id="607541263">
          <w:marLeft w:val="0"/>
          <w:marRight w:val="0"/>
          <w:marTop w:val="0"/>
          <w:marBottom w:val="150"/>
          <w:divBdr>
            <w:top w:val="none" w:sz="0" w:space="0" w:color="auto"/>
            <w:left w:val="none" w:sz="0" w:space="0" w:color="auto"/>
            <w:bottom w:val="none" w:sz="0" w:space="0" w:color="auto"/>
            <w:right w:val="none" w:sz="0" w:space="0" w:color="auto"/>
          </w:divBdr>
          <w:divsChild>
            <w:div w:id="1043018723">
              <w:marLeft w:val="0"/>
              <w:marRight w:val="0"/>
              <w:marTop w:val="0"/>
              <w:marBottom w:val="0"/>
              <w:divBdr>
                <w:top w:val="none" w:sz="0" w:space="0" w:color="auto"/>
                <w:left w:val="none" w:sz="0" w:space="0" w:color="auto"/>
                <w:bottom w:val="none" w:sz="0" w:space="0" w:color="auto"/>
                <w:right w:val="none" w:sz="0" w:space="0" w:color="auto"/>
              </w:divBdr>
            </w:div>
          </w:divsChild>
        </w:div>
        <w:div w:id="1492016350">
          <w:marLeft w:val="0"/>
          <w:marRight w:val="0"/>
          <w:marTop w:val="0"/>
          <w:marBottom w:val="0"/>
          <w:divBdr>
            <w:top w:val="none" w:sz="0" w:space="0" w:color="auto"/>
            <w:left w:val="none" w:sz="0" w:space="0" w:color="auto"/>
            <w:bottom w:val="none" w:sz="0" w:space="0" w:color="auto"/>
            <w:right w:val="none" w:sz="0" w:space="0" w:color="auto"/>
          </w:divBdr>
        </w:div>
      </w:divsChild>
    </w:div>
    <w:div w:id="1983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amp;v=cDCfTIapds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dcclothesline.com/2018/08/19/boom-trumps-war-with-facebook-has-begun-ben-carson-fires-first-sho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risonplanet.com/how-the-left-is-outsourcing-censorship-of-the-internet.html" TargetMode="External"/><Relationship Id="rId4" Type="http://schemas.openxmlformats.org/officeDocument/2006/relationships/footnotes" Target="footnotes.xml"/><Relationship Id="rId9" Type="http://schemas.openxmlformats.org/officeDocument/2006/relationships/hyperlink" Target="https://techcrunch.com/2018/08/16/new-wordpress-policy-allows-it-to-shut-down-blogs-of-sandy-hook-deni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2018-08-21T14:12:00Z</dcterms:created>
  <dcterms:modified xsi:type="dcterms:W3CDTF">2018-08-21T14:12:00Z</dcterms:modified>
</cp:coreProperties>
</file>