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A2" w:rsidRDefault="005833A2"/>
    <w:p w:rsidR="00A5697C" w:rsidRPr="00A31A0F" w:rsidRDefault="005833A2" w:rsidP="00A5697C">
      <w:pPr>
        <w:rPr>
          <w:b/>
        </w:rPr>
      </w:pPr>
      <w:r w:rsidRPr="00A31A0F">
        <w:rPr>
          <w:b/>
          <w:noProof/>
        </w:rPr>
        <w:drawing>
          <wp:anchor distT="0" distB="0" distL="114300" distR="114300" simplePos="0" relativeHeight="251658240" behindDoc="1" locked="0" layoutInCell="1" allowOverlap="1">
            <wp:simplePos x="914400" y="1470660"/>
            <wp:positionH relativeFrom="column">
              <wp:align>left</wp:align>
            </wp:positionH>
            <wp:positionV relativeFrom="paragraph">
              <wp:posOffset>0</wp:posOffset>
            </wp:positionV>
            <wp:extent cx="3337560" cy="2459736"/>
            <wp:effectExtent l="0" t="0" r="0" b="0"/>
            <wp:wrapTight wrapText="bothSides">
              <wp:wrapPolygon edited="0">
                <wp:start x="0" y="0"/>
                <wp:lineTo x="0" y="21416"/>
                <wp:lineTo x="21452" y="21416"/>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 the scene before the crime had been committed .jpg"/>
                    <pic:cNvPicPr/>
                  </pic:nvPicPr>
                  <pic:blipFill>
                    <a:blip r:embed="rId4">
                      <a:extLst>
                        <a:ext uri="{28A0092B-C50C-407E-A947-70E740481C1C}">
                          <a14:useLocalDpi xmlns:a14="http://schemas.microsoft.com/office/drawing/2010/main" val="0"/>
                        </a:ext>
                      </a:extLst>
                    </a:blip>
                    <a:stretch>
                      <a:fillRect/>
                    </a:stretch>
                  </pic:blipFill>
                  <pic:spPr>
                    <a:xfrm>
                      <a:off x="0" y="0"/>
                      <a:ext cx="3337560" cy="2459736"/>
                    </a:xfrm>
                    <a:prstGeom prst="rect">
                      <a:avLst/>
                    </a:prstGeom>
                  </pic:spPr>
                </pic:pic>
              </a:graphicData>
            </a:graphic>
            <wp14:sizeRelH relativeFrom="margin">
              <wp14:pctWidth>0</wp14:pctWidth>
            </wp14:sizeRelH>
            <wp14:sizeRelV relativeFrom="margin">
              <wp14:pctHeight>0</wp14:pctHeight>
            </wp14:sizeRelV>
          </wp:anchor>
        </w:drawing>
      </w:r>
      <w:r w:rsidR="00A5697C" w:rsidRPr="00A31A0F">
        <w:rPr>
          <w:b/>
        </w:rPr>
        <w:t>Allen William Powell: In Solidarity with Alex Jones—Connecticut State Police Behind the Scene</w:t>
      </w:r>
      <w:r w:rsidR="00A31A0F" w:rsidRPr="00A31A0F">
        <w:rPr>
          <w:b/>
        </w:rPr>
        <w:t>s</w:t>
      </w:r>
      <w:r w:rsidR="00A5697C" w:rsidRPr="00A31A0F">
        <w:rPr>
          <w:b/>
        </w:rPr>
        <w:t xml:space="preserve"> at Sandy Hook</w:t>
      </w:r>
    </w:p>
    <w:p w:rsidR="00A5697C" w:rsidRDefault="00A5697C"/>
    <w:p w:rsidR="00563B41" w:rsidRDefault="00563B41">
      <w:r>
        <w:t>Mr. President,</w:t>
      </w:r>
    </w:p>
    <w:p w:rsidR="0072404F" w:rsidRPr="002662A2" w:rsidRDefault="0072404F">
      <w:pPr>
        <w:rPr>
          <w:sz w:val="13"/>
          <w:szCs w:val="13"/>
        </w:rPr>
      </w:pPr>
    </w:p>
    <w:p w:rsidR="0072404F" w:rsidRDefault="0072404F">
      <w:r>
        <w:t xml:space="preserve">The book </w:t>
      </w:r>
      <w:r w:rsidRPr="002C3583">
        <w:rPr>
          <w:i/>
        </w:rPr>
        <w:t>amazon.com</w:t>
      </w:r>
      <w:r>
        <w:t xml:space="preserve"> banned after having been on sale for less than a month and selling nearly 500 copies, </w:t>
      </w:r>
      <w:r w:rsidRPr="002C3583">
        <w:rPr>
          <w:i/>
        </w:rPr>
        <w:t>Nobody Died at Sandy Hook</w:t>
      </w:r>
      <w:r>
        <w:t xml:space="preserve"> (2015), includes two chapters of mine where I present 50 photographs of furnishing an empty house to serve as the Adam Lanza </w:t>
      </w:r>
      <w:proofErr w:type="gramStart"/>
      <w:r>
        <w:t>residence  and</w:t>
      </w:r>
      <w:proofErr w:type="gramEnd"/>
      <w:r>
        <w:t xml:space="preserve"> 50 photographs of r</w:t>
      </w:r>
      <w:r w:rsidR="002662A2">
        <w:t>efurbishing the school to serve</w:t>
      </w:r>
      <w:r>
        <w:t xml:space="preserve"> as the stage for this elaborate fraud. What is most disconcerting is that they </w:t>
      </w:r>
      <w:r w:rsidR="002662A2">
        <w:t>co</w:t>
      </w:r>
      <w:r>
        <w:t>me from the files of the Connecticut State Police, who were running the show behind the scene</w:t>
      </w:r>
      <w:r w:rsidR="00D82746">
        <w:t>s</w:t>
      </w:r>
      <w:r>
        <w:t xml:space="preserve"> on behalf of FEMA and the Obama administration.</w:t>
      </w:r>
    </w:p>
    <w:p w:rsidR="0072404F" w:rsidRPr="002662A2" w:rsidRDefault="0072404F">
      <w:pPr>
        <w:rPr>
          <w:sz w:val="13"/>
          <w:szCs w:val="13"/>
        </w:rPr>
      </w:pPr>
    </w:p>
    <w:p w:rsidR="00972371" w:rsidRDefault="00BC2A67">
      <w:r>
        <w:t>The photos are</w:t>
      </w:r>
      <w:r w:rsidR="002662A2">
        <w:t xml:space="preserve"> simply</w:t>
      </w:r>
      <w:r>
        <w:t xml:space="preserve"> devastating. Exhibit 17 of Ch</w:t>
      </w:r>
      <w:r w:rsidR="00D82746">
        <w:t>apter</w:t>
      </w:r>
      <w:r>
        <w:t xml:space="preserve"> 7, for example, shows “The Nancy Lanza Bedroom”, where Adam is alleged to have shot his mother with a .22 </w:t>
      </w:r>
      <w:r w:rsidR="002662A2">
        <w:t xml:space="preserve">caliber </w:t>
      </w:r>
      <w:r>
        <w:t>rifle. There is some red stuff on the bed, but it looks more like raspberry jam than blood; beneath the leg is a blue moving pad</w:t>
      </w:r>
      <w:r w:rsidR="00402998">
        <w:t>, which</w:t>
      </w:r>
      <w:r>
        <w:t xml:space="preserve">, in their haste, they forgot to remove. </w:t>
      </w:r>
      <w:r w:rsidR="00402998">
        <w:t>Ch</w:t>
      </w:r>
      <w:r w:rsidR="00D82746">
        <w:t>apter</w:t>
      </w:r>
      <w:r w:rsidR="00402998">
        <w:t xml:space="preserve"> 8, Exhibit 26, by itself proves the entire event was staged. We have a SWAT vehicle on the scene before the shooting has taken place, </w:t>
      </w:r>
      <w:r w:rsidR="00D82746">
        <w:t xml:space="preserve">note that </w:t>
      </w:r>
      <w:r w:rsidR="002662A2">
        <w:t>the string of fou</w:t>
      </w:r>
      <w:r w:rsidR="00972371">
        <w:t>r</w:t>
      </w:r>
      <w:r w:rsidR="00402998">
        <w:t xml:space="preserve"> windows</w:t>
      </w:r>
      <w:r w:rsidR="00D82746">
        <w:t xml:space="preserve"> in Classroom 10 are undamaged.</w:t>
      </w:r>
    </w:p>
    <w:p w:rsidR="00972371" w:rsidRDefault="00972371"/>
    <w:p w:rsidR="00402998" w:rsidRDefault="00972371">
      <w:r>
        <w:rPr>
          <w:noProof/>
        </w:rPr>
        <w:drawing>
          <wp:anchor distT="0" distB="0" distL="114300" distR="114300" simplePos="0" relativeHeight="251659264" behindDoc="1" locked="0" layoutInCell="1" allowOverlap="1">
            <wp:simplePos x="914400" y="914400"/>
            <wp:positionH relativeFrom="column">
              <wp:align>left</wp:align>
            </wp:positionH>
            <wp:positionV relativeFrom="paragraph">
              <wp:posOffset>0</wp:posOffset>
            </wp:positionV>
            <wp:extent cx="2996565" cy="3078480"/>
            <wp:effectExtent l="0" t="0" r="0" b="7620"/>
            <wp:wrapTight wrapText="bothSides">
              <wp:wrapPolygon edited="0">
                <wp:start x="0" y="0"/>
                <wp:lineTo x="0" y="21520"/>
                <wp:lineTo x="21421" y="21520"/>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age from Ch. 8, NOBODY DIED .jpg"/>
                    <pic:cNvPicPr/>
                  </pic:nvPicPr>
                  <pic:blipFill>
                    <a:blip r:embed="rId5">
                      <a:extLst>
                        <a:ext uri="{28A0092B-C50C-407E-A947-70E740481C1C}">
                          <a14:useLocalDpi xmlns:a14="http://schemas.microsoft.com/office/drawing/2010/main" val="0"/>
                        </a:ext>
                      </a:extLst>
                    </a:blip>
                    <a:stretch>
                      <a:fillRect/>
                    </a:stretch>
                  </pic:blipFill>
                  <pic:spPr>
                    <a:xfrm>
                      <a:off x="0" y="0"/>
                      <a:ext cx="3041841" cy="3124501"/>
                    </a:xfrm>
                    <a:prstGeom prst="rect">
                      <a:avLst/>
                    </a:prstGeom>
                  </pic:spPr>
                </pic:pic>
              </a:graphicData>
            </a:graphic>
            <wp14:sizeRelH relativeFrom="margin">
              <wp14:pctWidth>0</wp14:pctWidth>
            </wp14:sizeRelH>
            <wp14:sizeRelV relativeFrom="margin">
              <wp14:pctHeight>0</wp14:pctHeight>
            </wp14:sizeRelV>
          </wp:anchor>
        </w:drawing>
      </w:r>
      <w:r>
        <w:t>A</w:t>
      </w:r>
      <w:r w:rsidR="00402998">
        <w:t>fter th</w:t>
      </w:r>
      <w:r>
        <w:t xml:space="preserve">e event, they would be shot out: compare top left with top right. We even have the perps studying the window frame to fake bullet holes, where the pink rods are all 90* to the window panes and parallel with one another. </w:t>
      </w:r>
      <w:r w:rsidR="00402998">
        <w:t xml:space="preserve"> </w:t>
      </w:r>
      <w:r>
        <w:t>We initially believed Exhibit 26</w:t>
      </w:r>
      <w:r w:rsidR="00402998">
        <w:t xml:space="preserve"> was taken the morning of the 14</w:t>
      </w:r>
      <w:r w:rsidR="00402998" w:rsidRPr="00402998">
        <w:rPr>
          <w:vertAlign w:val="superscript"/>
        </w:rPr>
        <w:t>th</w:t>
      </w:r>
      <w:r w:rsidR="00402998">
        <w:t>, but we hav</w:t>
      </w:r>
      <w:r w:rsidR="002662A2">
        <w:t>e now determined it was instead</w:t>
      </w:r>
      <w:r w:rsidR="00402998">
        <w:t xml:space="preserve"> taken the evening of the 13</w:t>
      </w:r>
      <w:r w:rsidR="00402998" w:rsidRPr="00402998">
        <w:rPr>
          <w:vertAlign w:val="superscript"/>
        </w:rPr>
        <w:t>th</w:t>
      </w:r>
      <w:r>
        <w:t>.</w:t>
      </w:r>
      <w:r w:rsidR="002662A2">
        <w:t xml:space="preserve"> Either way, </w:t>
      </w:r>
      <w:r w:rsidR="002662A2" w:rsidRPr="002662A2">
        <w:rPr>
          <w:i/>
        </w:rPr>
        <w:t>it was taken before</w:t>
      </w:r>
      <w:r w:rsidRPr="002662A2">
        <w:rPr>
          <w:i/>
        </w:rPr>
        <w:t xml:space="preserve"> the shooting</w:t>
      </w:r>
      <w:r>
        <w:t>, where in the foreground you can see crime scene tape up before the crime has been committed. What could be more powerful proof of fraud?</w:t>
      </w:r>
    </w:p>
    <w:p w:rsidR="005C5EFC" w:rsidRDefault="005C5EFC"/>
    <w:p w:rsidR="005C5EFC" w:rsidRPr="005C5EFC" w:rsidRDefault="00A5697C" w:rsidP="005C5EFC">
      <w:pPr>
        <w:jc w:val="center"/>
        <w:rPr>
          <w:i/>
        </w:rPr>
      </w:pPr>
      <w:r>
        <w:rPr>
          <w:i/>
        </w:rPr>
        <w:t>Very respectfully</w:t>
      </w:r>
      <w:r w:rsidR="005C5EFC" w:rsidRPr="005C5EFC">
        <w:rPr>
          <w:i/>
        </w:rPr>
        <w:t>,</w:t>
      </w:r>
    </w:p>
    <w:p w:rsidR="005C5EFC" w:rsidRPr="005C5EFC" w:rsidRDefault="005C5EFC" w:rsidP="005C5EFC">
      <w:pPr>
        <w:jc w:val="center"/>
        <w:rPr>
          <w:i/>
        </w:rPr>
      </w:pPr>
      <w:r w:rsidRPr="005C5EFC">
        <w:rPr>
          <w:i/>
        </w:rPr>
        <w:t>Allan William Powell</w:t>
      </w:r>
    </w:p>
    <w:p w:rsidR="003F58DF" w:rsidRPr="002662A2" w:rsidRDefault="003F58DF">
      <w:pPr>
        <w:rPr>
          <w:sz w:val="13"/>
          <w:szCs w:val="13"/>
        </w:rPr>
      </w:pPr>
    </w:p>
    <w:p w:rsidR="003F58DF" w:rsidRDefault="003F58DF">
      <w:r w:rsidRPr="00A5697C">
        <w:rPr>
          <w:b/>
        </w:rPr>
        <w:t>Reference:</w:t>
      </w:r>
      <w:r w:rsidR="00972371">
        <w:t xml:space="preserve"> </w:t>
      </w:r>
      <w:hyperlink r:id="rId6" w:history="1">
        <w:r w:rsidRPr="00A5697C">
          <w:rPr>
            <w:rStyle w:val="Hyperlink"/>
          </w:rPr>
          <w:t>Department of Emergency Services and Public Protection: Sandy Hook Elementary School Shooting Reports</w:t>
        </w:r>
      </w:hyperlink>
      <w:r>
        <w:t xml:space="preserve"> </w:t>
      </w:r>
    </w:p>
    <w:p w:rsidR="002662A2" w:rsidRDefault="002662A2"/>
    <w:p w:rsidR="00972371" w:rsidRDefault="00972371"/>
    <w:p w:rsidR="005833A2" w:rsidRDefault="00A5697C">
      <w:bookmarkStart w:id="0" w:name="_GoBack"/>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33020</wp:posOffset>
            </wp:positionV>
            <wp:extent cx="1462405" cy="1196340"/>
            <wp:effectExtent l="0" t="0" r="4445" b="3810"/>
            <wp:wrapTight wrapText="bothSides">
              <wp:wrapPolygon edited="0">
                <wp:start x="0" y="0"/>
                <wp:lineTo x="0" y="21325"/>
                <wp:lineTo x="21384" y="21325"/>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 Allen Powell .jpg"/>
                    <pic:cNvPicPr/>
                  </pic:nvPicPr>
                  <pic:blipFill>
                    <a:blip r:embed="rId7">
                      <a:extLst>
                        <a:ext uri="{28A0092B-C50C-407E-A947-70E740481C1C}">
                          <a14:useLocalDpi xmlns:a14="http://schemas.microsoft.com/office/drawing/2010/main" val="0"/>
                        </a:ext>
                      </a:extLst>
                    </a:blip>
                    <a:stretch>
                      <a:fillRect/>
                    </a:stretch>
                  </pic:blipFill>
                  <pic:spPr>
                    <a:xfrm>
                      <a:off x="0" y="0"/>
                      <a:ext cx="1462405" cy="1196340"/>
                    </a:xfrm>
                    <a:prstGeom prst="rect">
                      <a:avLst/>
                    </a:prstGeom>
                  </pic:spPr>
                </pic:pic>
              </a:graphicData>
            </a:graphic>
            <wp14:sizeRelH relativeFrom="margin">
              <wp14:pctWidth>0</wp14:pctWidth>
            </wp14:sizeRelH>
            <wp14:sizeRelV relativeFrom="margin">
              <wp14:pctHeight>0</wp14:pctHeight>
            </wp14:sizeRelV>
          </wp:anchor>
        </w:drawing>
      </w:r>
      <w:bookmarkEnd w:id="0"/>
      <w:r w:rsidR="00972371">
        <w:t xml:space="preserve">When Allan William Powell </w:t>
      </w:r>
      <w:r w:rsidR="002662A2">
        <w:t>appeared on “The Real Deal Ep. #81: Explosive New Revelations about Sandy Hook”, it became apparent that one of the leading experts on this mischief in Connecticut resided half-way around the world in Canberra, Australia. He appeared in many other episodes.  His chapters are going to qualify as among the most brilliant studies published on Sandy Hook, which provide unexpected but decisive proof that this was a staged event.</w:t>
      </w:r>
    </w:p>
    <w:sectPr w:rsidR="005833A2" w:rsidSect="00E7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A2"/>
    <w:rsid w:val="002662A2"/>
    <w:rsid w:val="002C3583"/>
    <w:rsid w:val="003972F3"/>
    <w:rsid w:val="003F58DF"/>
    <w:rsid w:val="00402998"/>
    <w:rsid w:val="00494D37"/>
    <w:rsid w:val="00563B41"/>
    <w:rsid w:val="005833A2"/>
    <w:rsid w:val="005C5EFC"/>
    <w:rsid w:val="0072404F"/>
    <w:rsid w:val="00824FCD"/>
    <w:rsid w:val="008C030D"/>
    <w:rsid w:val="00972371"/>
    <w:rsid w:val="00A31A0F"/>
    <w:rsid w:val="00A5697C"/>
    <w:rsid w:val="00B52C67"/>
    <w:rsid w:val="00BC2A67"/>
    <w:rsid w:val="00D82746"/>
    <w:rsid w:val="00E7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8A37AD6-298D-6149-ADF9-28DFDF84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8DF"/>
    <w:rPr>
      <w:color w:val="0563C1" w:themeColor="hyperlink"/>
      <w:u w:val="single"/>
    </w:rPr>
  </w:style>
  <w:style w:type="character" w:customStyle="1" w:styleId="UnresolvedMention">
    <w:name w:val="Unresolved Mention"/>
    <w:basedOn w:val="DefaultParagraphFont"/>
    <w:uiPriority w:val="99"/>
    <w:rsid w:val="003F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psandyhookreport.ct.gov/"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4</cp:revision>
  <dcterms:created xsi:type="dcterms:W3CDTF">2018-08-09T11:58:00Z</dcterms:created>
  <dcterms:modified xsi:type="dcterms:W3CDTF">2018-08-09T12:13:00Z</dcterms:modified>
</cp:coreProperties>
</file>